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A377" w14:textId="27406793" w:rsidR="001E59F3" w:rsidRDefault="00103BD7" w:rsidP="00A91D75">
      <w:r>
        <w:rPr>
          <w:noProof/>
        </w:rPr>
        <mc:AlternateContent>
          <mc:Choice Requires="wps">
            <w:drawing>
              <wp:anchor distT="0" distB="0" distL="114300" distR="114300" simplePos="0" relativeHeight="251657216" behindDoc="1" locked="0" layoutInCell="1" allowOverlap="1" wp14:anchorId="26151419" wp14:editId="1AE06A2D">
                <wp:simplePos x="0" y="0"/>
                <wp:positionH relativeFrom="page">
                  <wp:posOffset>346841</wp:posOffset>
                </wp:positionH>
                <wp:positionV relativeFrom="page">
                  <wp:posOffset>1160189</wp:posOffset>
                </wp:positionV>
                <wp:extent cx="3971925" cy="3435350"/>
                <wp:effectExtent l="0" t="0" r="9525" b="0"/>
                <wp:wrapNone/>
                <wp:docPr id="2" name="Rectangle 2" descr="colored rectangle"/>
                <wp:cNvGraphicFramePr/>
                <a:graphic xmlns:a="http://schemas.openxmlformats.org/drawingml/2006/main">
                  <a:graphicData uri="http://schemas.microsoft.com/office/word/2010/wordprocessingShape">
                    <wps:wsp>
                      <wps:cNvSpPr/>
                      <wps:spPr>
                        <a:xfrm>
                          <a:off x="0" y="0"/>
                          <a:ext cx="3971925" cy="343535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42E6C" w14:textId="77777777" w:rsidR="005C5A16" w:rsidRDefault="005C5A16" w:rsidP="00790B4A">
                            <w:pPr>
                              <w:jc w:val="center"/>
                              <w:rPr>
                                <w:color w:val="FFFFFF" w:themeColor="background1"/>
                              </w:rPr>
                            </w:pPr>
                          </w:p>
                          <w:p w14:paraId="52AA02AD" w14:textId="4EDC27EA" w:rsidR="00790B4A" w:rsidRDefault="00790B4A" w:rsidP="00790B4A">
                            <w:pPr>
                              <w:jc w:val="center"/>
                              <w:rPr>
                                <w:color w:val="FFFFFF" w:themeColor="background1"/>
                              </w:rPr>
                            </w:pPr>
                            <w:r>
                              <w:rPr>
                                <w:color w:val="FFFFFF" w:themeColor="background1"/>
                              </w:rPr>
                              <w:t>“</w:t>
                            </w:r>
                            <w:r w:rsidRPr="00790B4A">
                              <w:rPr>
                                <w:color w:val="FFFFFF" w:themeColor="background1"/>
                              </w:rPr>
                              <w:t>The role of the PTA</w:t>
                            </w:r>
                            <w:r>
                              <w:rPr>
                                <w:color w:val="FFFFFF" w:themeColor="background1"/>
                              </w:rPr>
                              <w:t xml:space="preserve"> is to enhance the education </w:t>
                            </w:r>
                          </w:p>
                          <w:p w14:paraId="7CAB786C" w14:textId="741CCCF7" w:rsidR="00790B4A" w:rsidRPr="00790B4A" w:rsidRDefault="00790B4A" w:rsidP="00790B4A">
                            <w:pPr>
                              <w:jc w:val="center"/>
                              <w:rPr>
                                <w:color w:val="FFFFFF" w:themeColor="background1"/>
                              </w:rPr>
                            </w:pPr>
                            <w:r>
                              <w:rPr>
                                <w:color w:val="FFFFFF" w:themeColor="background1"/>
                              </w:rPr>
                              <w:t>of the children by fundraising to provide educational resources and provide a platform to build relationships between the staff</w:t>
                            </w:r>
                            <w:r w:rsidR="00AC35DF">
                              <w:rPr>
                                <w:color w:val="FFFFFF" w:themeColor="background1"/>
                              </w:rPr>
                              <w:t>,</w:t>
                            </w:r>
                            <w:r>
                              <w:rPr>
                                <w:color w:val="FFFFFF" w:themeColor="background1"/>
                              </w:rPr>
                              <w:t xml:space="preserve"> parents and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1419" id="Rectangle 2" o:spid="_x0000_s1026" alt="colored rectangle" style="position:absolute;margin-left:27.3pt;margin-top:91.35pt;width:312.75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" fillcolor="#233861 [2407]" stroked="f" strokeweight="2pt">
                <v:textbox>
                  <w:txbxContent>
                    <w:p w14:paraId="6EF42E6C" w14:textId="77777777" w:rsidR="005C5A16" w:rsidRDefault="005C5A16" w:rsidP="00790B4A">
                      <w:pPr>
                        <w:jc w:val="center"/>
                        <w:rPr>
                          <w:color w:val="FFFFFF" w:themeColor="background1"/>
                        </w:rPr>
                      </w:pPr>
                    </w:p>
                    <w:p w14:paraId="52AA02AD" w14:textId="4EDC27EA" w:rsidR="00790B4A" w:rsidRDefault="00790B4A" w:rsidP="00790B4A">
                      <w:pPr>
                        <w:jc w:val="center"/>
                        <w:rPr>
                          <w:color w:val="FFFFFF" w:themeColor="background1"/>
                        </w:rPr>
                      </w:pPr>
                      <w:r>
                        <w:rPr>
                          <w:color w:val="FFFFFF" w:themeColor="background1"/>
                        </w:rPr>
                        <w:t>“</w:t>
                      </w:r>
                      <w:r w:rsidRPr="00790B4A">
                        <w:rPr>
                          <w:color w:val="FFFFFF" w:themeColor="background1"/>
                        </w:rPr>
                        <w:t>The role of the PTA</w:t>
                      </w:r>
                      <w:r>
                        <w:rPr>
                          <w:color w:val="FFFFFF" w:themeColor="background1"/>
                        </w:rPr>
                        <w:t xml:space="preserve"> is to enhance the education </w:t>
                      </w:r>
                    </w:p>
                    <w:p w14:paraId="7CAB786C" w14:textId="741CCCF7" w:rsidR="00790B4A" w:rsidRPr="00790B4A" w:rsidRDefault="00790B4A" w:rsidP="00790B4A">
                      <w:pPr>
                        <w:jc w:val="center"/>
                        <w:rPr>
                          <w:color w:val="FFFFFF" w:themeColor="background1"/>
                        </w:rPr>
                      </w:pPr>
                      <w:r>
                        <w:rPr>
                          <w:color w:val="FFFFFF" w:themeColor="background1"/>
                        </w:rPr>
                        <w:t>of the children by fundraising to provide educational resources and provide a platform to build relationships between the staff</w:t>
                      </w:r>
                      <w:r w:rsidR="00AC35DF">
                        <w:rPr>
                          <w:color w:val="FFFFFF" w:themeColor="background1"/>
                        </w:rPr>
                        <w:t>,</w:t>
                      </w:r>
                      <w:r>
                        <w:rPr>
                          <w:color w:val="FFFFFF" w:themeColor="background1"/>
                        </w:rPr>
                        <w:t xml:space="preserve"> parents and pupils”</w:t>
                      </w:r>
                    </w:p>
                  </w:txbxContent>
                </v:textbox>
                <w10:wrap anchorx="page"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08ABAF7A" w14:textId="77777777" w:rsidTr="00A91D75">
        <w:trPr>
          <w:trHeight w:val="2150"/>
        </w:trPr>
        <w:tc>
          <w:tcPr>
            <w:tcW w:w="5760" w:type="dxa"/>
            <w:tcBorders>
              <w:top w:val="nil"/>
              <w:left w:val="nil"/>
              <w:bottom w:val="nil"/>
              <w:right w:val="nil"/>
            </w:tcBorders>
            <w:vAlign w:val="center"/>
          </w:tcPr>
          <w:p w14:paraId="3F47C63A" w14:textId="0F644B04" w:rsidR="00A91D75" w:rsidRPr="001E59F3" w:rsidRDefault="00C6323A" w:rsidP="00A91D75">
            <w:pPr>
              <w:pStyle w:val="Title"/>
              <w:framePr w:hSpace="0" w:wrap="auto" w:vAnchor="margin" w:xAlign="left" w:yAlign="inline"/>
            </w:pPr>
            <w:r>
              <w:rPr>
                <w:noProof/>
              </w:rPr>
              <mc:AlternateContent>
                <mc:Choice Requires="wps">
                  <w:drawing>
                    <wp:anchor distT="0" distB="0" distL="114300" distR="114300" simplePos="0" relativeHeight="251659264" behindDoc="1" locked="0" layoutInCell="1" allowOverlap="1" wp14:anchorId="36D960C8" wp14:editId="159E98AB">
                      <wp:simplePos x="0" y="0"/>
                      <wp:positionH relativeFrom="column">
                        <wp:posOffset>-716915</wp:posOffset>
                      </wp:positionH>
                      <wp:positionV relativeFrom="page">
                        <wp:posOffset>-97790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9528" id="Rectangle: Single Corner Snipped 4" o:spid="_x0000_s1026" alt="colored rectangle" style="position:absolute;margin-left:-56.45pt;margin-top:-7.7pt;width:369.05pt;height:12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" path="m,l3935703,r751232,751232l4686935,1570990,,1570990,,xe" fillcolor="#3a3363 [3215]" stroked="f">
                      <v:path arrowok="t" o:connecttype="custom" o:connectlocs="0,0;3935703,0;4686935,751232;4686935,1570990;0,1570990;0,0" o:connectangles="0,0,0,0,0,0"/>
                      <w10:wrap anchory="page"/>
                    </v:shape>
                  </w:pict>
                </mc:Fallback>
              </mc:AlternateContent>
            </w:r>
            <w:r w:rsidR="00A91D75" w:rsidRPr="001E59F3">
              <w:t>ANNUAL REPORT</w:t>
            </w:r>
          </w:p>
          <w:p w14:paraId="3F8C692D" w14:textId="77777777" w:rsidR="00A91D75" w:rsidRPr="001E59F3" w:rsidRDefault="00A91D75" w:rsidP="00A91D75">
            <w:pPr>
              <w:pStyle w:val="Title"/>
              <w:framePr w:hSpace="0" w:wrap="auto" w:vAnchor="margin" w:xAlign="left" w:yAlign="inline"/>
            </w:pPr>
            <w:r w:rsidRPr="001E59F3">
              <w:t>2018</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825"/>
        <w:gridCol w:w="2940"/>
        <w:gridCol w:w="3225"/>
      </w:tblGrid>
      <w:tr w:rsidR="00A91D75" w14:paraId="4EAE1E5C" w14:textId="77777777" w:rsidTr="00C6323A">
        <w:trPr>
          <w:trHeight w:val="358"/>
        </w:trPr>
        <w:tc>
          <w:tcPr>
            <w:tcW w:w="3567" w:type="dxa"/>
          </w:tcPr>
          <w:p w14:paraId="3D77A3C7" w14:textId="77777777" w:rsidR="00A91D75" w:rsidRDefault="00A91D75" w:rsidP="00A91D75">
            <w:r>
              <w:rPr>
                <w:noProof/>
              </w:rPr>
              <mc:AlternateContent>
                <mc:Choice Requires="wps">
                  <w:drawing>
                    <wp:inline distT="0" distB="0" distL="0" distR="0" wp14:anchorId="0024924C" wp14:editId="60BC7984">
                      <wp:extent cx="2428875" cy="309093"/>
                      <wp:effectExtent l="0" t="0" r="0" b="15240"/>
                      <wp:docPr id="6" name="Text Box 6"/>
                      <wp:cNvGraphicFramePr/>
                      <a:graphic xmlns:a="http://schemas.openxmlformats.org/drawingml/2006/main">
                        <a:graphicData uri="http://schemas.microsoft.com/office/word/2010/wordprocessingShape">
                          <wps:wsp>
                            <wps:cNvSpPr txBox="1"/>
                            <wps:spPr>
                              <a:xfrm>
                                <a:off x="0" y="0"/>
                                <a:ext cx="2428875" cy="309093"/>
                              </a:xfrm>
                              <a:prstGeom prst="rect">
                                <a:avLst/>
                              </a:prstGeom>
                              <a:noFill/>
                              <a:ln w="6350">
                                <a:noFill/>
                              </a:ln>
                            </wps:spPr>
                            <wps:txbx>
                              <w:txbxContent>
                                <w:p w14:paraId="08E29917" w14:textId="35FA94E0" w:rsidR="00A91D75" w:rsidRPr="00A91D75" w:rsidRDefault="0093380A" w:rsidP="00A91D75">
                                  <w:pPr>
                                    <w:pStyle w:val="Subtitle"/>
                                  </w:pPr>
                                  <w:proofErr w:type="gramStart"/>
                                  <w:r>
                                    <w:t>Bentley  School</w:t>
                                  </w:r>
                                  <w:proofErr w:type="gramEnd"/>
                                  <w:r>
                                    <w:t xml:space="preserve"> PTA</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0024924C" id="_x0000_t202" coordsize="21600,21600" o:spt="202" path="m,l,21600r21600,l21600,xe">
                      <v:stroke joinstyle="miter"/>
                      <v:path gradientshapeok="t" o:connecttype="rect"/>
                    </v:shapetype>
                    <v:shape id="Text Box 6" o:spid="_x0000_s1027" type="#_x0000_t202" style="width:191.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" filled="f" stroked="f" strokeweight=".5pt">
                      <v:textbox inset=",,,0">
                        <w:txbxContent>
                          <w:p w14:paraId="08E29917" w14:textId="35FA94E0" w:rsidR="00A91D75" w:rsidRPr="00A91D75" w:rsidRDefault="0093380A" w:rsidP="00A91D75">
                            <w:pPr>
                              <w:pStyle w:val="Subtitle"/>
                            </w:pPr>
                            <w:proofErr w:type="gramStart"/>
                            <w:r>
                              <w:t>Bentley  School</w:t>
                            </w:r>
                            <w:proofErr w:type="gramEnd"/>
                            <w:r>
                              <w:t xml:space="preserve"> PTA</w:t>
                            </w:r>
                          </w:p>
                        </w:txbxContent>
                      </v:textbox>
                      <w10:anchorlock/>
                    </v:shape>
                  </w:pict>
                </mc:Fallback>
              </mc:AlternateContent>
            </w:r>
          </w:p>
        </w:tc>
        <w:tc>
          <w:tcPr>
            <w:tcW w:w="2940" w:type="dxa"/>
            <w:vAlign w:val="bottom"/>
          </w:tcPr>
          <w:p w14:paraId="31D2D592" w14:textId="77777777" w:rsidR="00A91D75" w:rsidRDefault="00A91D75" w:rsidP="00A91D75"/>
        </w:tc>
        <w:tc>
          <w:tcPr>
            <w:tcW w:w="3483" w:type="dxa"/>
            <w:vAlign w:val="bottom"/>
          </w:tcPr>
          <w:p w14:paraId="00581870" w14:textId="4118ECA8" w:rsidR="00A91D75" w:rsidRDefault="00587845" w:rsidP="00A91D75">
            <w:pPr>
              <w:jc w:val="right"/>
            </w:pPr>
            <w:r>
              <w:rPr>
                <w:noProof/>
              </w:rPr>
              <w:drawing>
                <wp:anchor distT="0" distB="0" distL="114300" distR="114300" simplePos="0" relativeHeight="251660288" behindDoc="0" locked="0" layoutInCell="1" allowOverlap="1" wp14:anchorId="1FE9AAD0" wp14:editId="76264E23">
                  <wp:simplePos x="0" y="0"/>
                  <wp:positionH relativeFrom="margin">
                    <wp:posOffset>203835</wp:posOffset>
                  </wp:positionH>
                  <wp:positionV relativeFrom="paragraph">
                    <wp:posOffset>-746125</wp:posOffset>
                  </wp:positionV>
                  <wp:extent cx="2117090" cy="2279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2).png"/>
                          <pic:cNvPicPr/>
                        </pic:nvPicPr>
                        <pic:blipFill>
                          <a:blip r:embed="rId8"/>
                          <a:stretch>
                            <a:fillRect/>
                          </a:stretch>
                        </pic:blipFill>
                        <pic:spPr>
                          <a:xfrm>
                            <a:off x="0" y="0"/>
                            <a:ext cx="2117090" cy="2279015"/>
                          </a:xfrm>
                          <a:prstGeom prst="rect">
                            <a:avLst/>
                          </a:prstGeom>
                        </pic:spPr>
                      </pic:pic>
                    </a:graphicData>
                  </a:graphic>
                  <wp14:sizeRelH relativeFrom="margin">
                    <wp14:pctWidth>0</wp14:pctWidth>
                  </wp14:sizeRelH>
                  <wp14:sizeRelV relativeFrom="margin">
                    <wp14:pctHeight>0</wp14:pctHeight>
                  </wp14:sizeRelV>
                </wp:anchor>
              </w:drawing>
            </w:r>
          </w:p>
        </w:tc>
      </w:tr>
      <w:tr w:rsidR="00A91D75" w14:paraId="29C4659E" w14:textId="77777777" w:rsidTr="00C6323A">
        <w:trPr>
          <w:trHeight w:val="1197"/>
        </w:trPr>
        <w:tc>
          <w:tcPr>
            <w:tcW w:w="3567" w:type="dxa"/>
          </w:tcPr>
          <w:p w14:paraId="08CF8692" w14:textId="62C3DF8F" w:rsidR="00A91D75" w:rsidRDefault="00A91D75" w:rsidP="00A91D75">
            <w:pPr>
              <w:rPr>
                <w:noProof/>
              </w:rPr>
            </w:pPr>
          </w:p>
        </w:tc>
        <w:tc>
          <w:tcPr>
            <w:tcW w:w="2940" w:type="dxa"/>
            <w:vAlign w:val="bottom"/>
          </w:tcPr>
          <w:p w14:paraId="1C6A340E" w14:textId="77777777" w:rsidR="00A91D75" w:rsidRDefault="00A91D75" w:rsidP="00A91D75">
            <w:pPr>
              <w:rPr>
                <w:noProof/>
              </w:rPr>
            </w:pPr>
            <w:r>
              <w:rPr>
                <w:noProof/>
              </w:rPr>
              <mc:AlternateContent>
                <mc:Choice Requires="wps">
                  <w:drawing>
                    <wp:inline distT="0" distB="0" distL="0" distR="0" wp14:anchorId="768C6242" wp14:editId="02A265E8">
                      <wp:extent cx="1867436" cy="566277"/>
                      <wp:effectExtent l="0" t="0" r="0" b="5715"/>
                      <wp:docPr id="14" name="Text Box 14"/>
                      <wp:cNvGraphicFramePr/>
                      <a:graphic xmlns:a="http://schemas.openxmlformats.org/drawingml/2006/main">
                        <a:graphicData uri="http://schemas.microsoft.com/office/word/2010/wordprocessingShape">
                          <wps:wsp>
                            <wps:cNvSpPr txBox="1"/>
                            <wps:spPr>
                              <a:xfrm>
                                <a:off x="0" y="0"/>
                                <a:ext cx="1867436" cy="566277"/>
                              </a:xfrm>
                              <a:prstGeom prst="rect">
                                <a:avLst/>
                              </a:prstGeom>
                              <a:noFill/>
                              <a:ln w="6350">
                                <a:noFill/>
                              </a:ln>
                            </wps:spPr>
                            <wps:txbx>
                              <w:txbxContent>
                                <w:p w14:paraId="115FF96E" w14:textId="398EB7B0" w:rsidR="00A91D75" w:rsidRPr="00A91D75" w:rsidRDefault="00A91D75" w:rsidP="00A91D7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8C6242" id="Text Box 14" o:spid="_x0000_s1028" type="#_x0000_t202" style="width:147.0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" filled="f" stroked="f" strokeweight=".5pt">
                      <v:textbox>
                        <w:txbxContent>
                          <w:p w14:paraId="115FF96E" w14:textId="398EB7B0" w:rsidR="00A91D75" w:rsidRPr="00A91D75" w:rsidRDefault="00A91D75" w:rsidP="00A91D75">
                            <w:r>
                              <w:t xml:space="preserve"> </w:t>
                            </w:r>
                          </w:p>
                        </w:txbxContent>
                      </v:textbox>
                      <w10:anchorlock/>
                    </v:shape>
                  </w:pict>
                </mc:Fallback>
              </mc:AlternateContent>
            </w:r>
          </w:p>
        </w:tc>
        <w:tc>
          <w:tcPr>
            <w:tcW w:w="3483" w:type="dxa"/>
            <w:vAlign w:val="bottom"/>
          </w:tcPr>
          <w:p w14:paraId="315BCC96" w14:textId="71395FB1" w:rsidR="00A91D75" w:rsidRPr="00D967AC" w:rsidRDefault="00A91D75" w:rsidP="00A91D75">
            <w:pPr>
              <w:jc w:val="right"/>
              <w:rPr>
                <w:noProof/>
              </w:rPr>
            </w:pPr>
          </w:p>
        </w:tc>
      </w:tr>
    </w:tbl>
    <w:p w14:paraId="67012D67" w14:textId="04545955" w:rsidR="00E523C3" w:rsidRDefault="005E2E8B" w:rsidP="00187E96">
      <w:pPr>
        <w:pStyle w:val="TOCHeading"/>
      </w:pPr>
      <w:r>
        <w:lastRenderedPageBreak/>
        <w:t>The Chairs report on 2017/2018</w:t>
      </w:r>
    </w:p>
    <w:p w14:paraId="32F3C38F" w14:textId="77777777" w:rsidR="00187E96" w:rsidRPr="00187E96" w:rsidRDefault="00187E96" w:rsidP="00187E96"/>
    <w:p w14:paraId="16A83B4D" w14:textId="0F1330BD" w:rsidR="00187E96" w:rsidRPr="00FC73CB" w:rsidRDefault="00187E96" w:rsidP="00187E96">
      <w:pPr>
        <w:rPr>
          <w:rFonts w:ascii="Calibri" w:hAnsi="Calibri" w:cs="Calibri"/>
          <w:sz w:val="28"/>
          <w:szCs w:val="28"/>
        </w:rPr>
      </w:pPr>
      <w:r w:rsidRPr="00FC73CB">
        <w:rPr>
          <w:rFonts w:ascii="Calibri" w:hAnsi="Calibri" w:cs="Calibri"/>
          <w:sz w:val="28"/>
          <w:szCs w:val="28"/>
        </w:rPr>
        <w:t xml:space="preserve">I am pleased to be able to report on another enjoyable and very successful year for the Bentley PTA. </w:t>
      </w:r>
    </w:p>
    <w:p w14:paraId="6E4175FC" w14:textId="77777777" w:rsidR="00FC73CB" w:rsidRPr="00FC73CB" w:rsidRDefault="00FC73CB" w:rsidP="00187E96">
      <w:pPr>
        <w:rPr>
          <w:rFonts w:ascii="Calibri" w:hAnsi="Calibri" w:cs="Calibri"/>
          <w:sz w:val="28"/>
          <w:szCs w:val="28"/>
        </w:rPr>
      </w:pPr>
    </w:p>
    <w:p w14:paraId="4EF7C3C0" w14:textId="4CA208D5" w:rsidR="00187E96" w:rsidRPr="00FC73CB" w:rsidRDefault="00187E96" w:rsidP="00187E96">
      <w:pPr>
        <w:rPr>
          <w:rFonts w:ascii="Calibri" w:hAnsi="Calibri" w:cs="Calibri"/>
          <w:sz w:val="28"/>
          <w:szCs w:val="28"/>
        </w:rPr>
      </w:pPr>
      <w:r w:rsidRPr="00FC73CB">
        <w:rPr>
          <w:rFonts w:ascii="Calibri" w:hAnsi="Calibri" w:cs="Calibri"/>
          <w:sz w:val="28"/>
          <w:szCs w:val="28"/>
        </w:rPr>
        <w:t>As the treasures report will outline, we raised a huge sum of nearly £6000 during the academic year of 2017/2018.</w:t>
      </w:r>
    </w:p>
    <w:p w14:paraId="7F39C2F2" w14:textId="77777777" w:rsidR="00187E96" w:rsidRPr="00FC73CB" w:rsidRDefault="00187E96" w:rsidP="00187E96">
      <w:pPr>
        <w:rPr>
          <w:rFonts w:ascii="Calibri" w:hAnsi="Calibri" w:cs="Calibri"/>
          <w:sz w:val="28"/>
          <w:szCs w:val="28"/>
        </w:rPr>
      </w:pPr>
    </w:p>
    <w:p w14:paraId="121D813B" w14:textId="58F4F019" w:rsidR="00187E96" w:rsidRPr="00FC73CB" w:rsidRDefault="00187E96" w:rsidP="00187E96">
      <w:pPr>
        <w:rPr>
          <w:rFonts w:ascii="Calibri" w:hAnsi="Calibri" w:cs="Calibri"/>
          <w:sz w:val="28"/>
          <w:szCs w:val="28"/>
        </w:rPr>
      </w:pPr>
      <w:r w:rsidRPr="00FC73CB">
        <w:rPr>
          <w:rFonts w:ascii="Calibri" w:hAnsi="Calibri" w:cs="Calibri"/>
          <w:sz w:val="28"/>
          <w:szCs w:val="28"/>
        </w:rPr>
        <w:t>Our summer fete was a huge money earner, with us taking over £3000 on the day! We were left with a profit of £2310.33, this was nearly £1000 more than the previous year’s fete</w:t>
      </w:r>
      <w:r w:rsidR="00BB6828">
        <w:rPr>
          <w:rFonts w:ascii="Calibri" w:hAnsi="Calibri" w:cs="Calibri"/>
          <w:sz w:val="28"/>
          <w:szCs w:val="28"/>
        </w:rPr>
        <w:t xml:space="preserve"> and the most we have ever made!</w:t>
      </w:r>
    </w:p>
    <w:p w14:paraId="53E18E0B" w14:textId="77777777" w:rsidR="00FC73CB" w:rsidRPr="00FC73CB" w:rsidRDefault="00FC73CB" w:rsidP="00187E96">
      <w:pPr>
        <w:rPr>
          <w:rFonts w:ascii="Calibri" w:hAnsi="Calibri" w:cs="Calibri"/>
          <w:sz w:val="28"/>
          <w:szCs w:val="28"/>
        </w:rPr>
      </w:pPr>
    </w:p>
    <w:p w14:paraId="5C300157" w14:textId="47ABD5BC" w:rsidR="00187E96" w:rsidRPr="00FC73CB" w:rsidRDefault="00187E96" w:rsidP="00187E96">
      <w:pPr>
        <w:rPr>
          <w:rFonts w:ascii="Calibri" w:hAnsi="Calibri" w:cs="Calibri"/>
          <w:sz w:val="28"/>
          <w:szCs w:val="28"/>
        </w:rPr>
      </w:pPr>
      <w:r w:rsidRPr="00FC73CB">
        <w:rPr>
          <w:rFonts w:ascii="Calibri" w:hAnsi="Calibri" w:cs="Calibri"/>
          <w:sz w:val="28"/>
          <w:szCs w:val="28"/>
        </w:rPr>
        <w:t>Our Christmas fayre raised £404.88, the race night raised £588.94, the Easter disco raised £209.70</w:t>
      </w:r>
      <w:r w:rsidR="00BB6828">
        <w:rPr>
          <w:rFonts w:ascii="Calibri" w:hAnsi="Calibri" w:cs="Calibri"/>
          <w:sz w:val="28"/>
          <w:szCs w:val="28"/>
        </w:rPr>
        <w:t>.</w:t>
      </w:r>
    </w:p>
    <w:p w14:paraId="1703E2ED" w14:textId="65F8A982" w:rsidR="00187E96" w:rsidRPr="00FC73CB" w:rsidRDefault="00187E96" w:rsidP="00187E96">
      <w:pPr>
        <w:rPr>
          <w:rFonts w:ascii="Calibri" w:hAnsi="Calibri" w:cs="Calibri"/>
          <w:sz w:val="28"/>
          <w:szCs w:val="28"/>
        </w:rPr>
      </w:pPr>
      <w:r w:rsidRPr="00FC73CB">
        <w:rPr>
          <w:rFonts w:ascii="Calibri" w:hAnsi="Calibri" w:cs="Calibri"/>
          <w:sz w:val="28"/>
          <w:szCs w:val="28"/>
        </w:rPr>
        <w:t>The film night raised £134.20, leavers BBQ raised £276.26 and we have had many cake sales &amp; raffles too!</w:t>
      </w:r>
    </w:p>
    <w:p w14:paraId="0F8BDA23" w14:textId="77777777" w:rsidR="00187E96" w:rsidRPr="00FC73CB" w:rsidRDefault="00187E96" w:rsidP="00187E96">
      <w:pPr>
        <w:rPr>
          <w:rFonts w:ascii="Calibri" w:hAnsi="Calibri" w:cs="Calibri"/>
          <w:sz w:val="28"/>
          <w:szCs w:val="28"/>
        </w:rPr>
      </w:pPr>
    </w:p>
    <w:p w14:paraId="0B256BE0" w14:textId="77777777" w:rsidR="00187E96" w:rsidRPr="00FC73CB" w:rsidRDefault="00187E96" w:rsidP="00187E96">
      <w:pPr>
        <w:rPr>
          <w:rFonts w:ascii="Calibri" w:hAnsi="Calibri" w:cs="Calibri"/>
          <w:sz w:val="28"/>
          <w:szCs w:val="28"/>
        </w:rPr>
      </w:pPr>
      <w:r w:rsidRPr="00FC73CB">
        <w:rPr>
          <w:rFonts w:ascii="Calibri" w:hAnsi="Calibri" w:cs="Calibri"/>
          <w:sz w:val="28"/>
          <w:szCs w:val="28"/>
        </w:rPr>
        <w:t xml:space="preserve">I would like to thank the fantastic PTA committee who have supported me throughout another year as chair and helped at all of these events. You all show such dedication and commitment. </w:t>
      </w:r>
    </w:p>
    <w:p w14:paraId="35A838AF" w14:textId="60582EA5" w:rsidR="00187E96" w:rsidRPr="00FC73CB" w:rsidRDefault="00187E96" w:rsidP="00187E96">
      <w:pPr>
        <w:rPr>
          <w:rFonts w:ascii="Calibri" w:hAnsi="Calibri" w:cs="Calibri"/>
          <w:sz w:val="28"/>
          <w:szCs w:val="28"/>
        </w:rPr>
      </w:pPr>
      <w:r w:rsidRPr="00FC73CB">
        <w:rPr>
          <w:rFonts w:ascii="Calibri" w:hAnsi="Calibri" w:cs="Calibri"/>
          <w:sz w:val="28"/>
          <w:szCs w:val="28"/>
        </w:rPr>
        <w:t>I really enjoy working with you all.</w:t>
      </w:r>
    </w:p>
    <w:p w14:paraId="32025193" w14:textId="77777777" w:rsidR="00FC73CB" w:rsidRPr="00FC73CB" w:rsidRDefault="00FC73CB" w:rsidP="00187E96">
      <w:pPr>
        <w:rPr>
          <w:rFonts w:ascii="Calibri" w:hAnsi="Calibri" w:cs="Calibri"/>
          <w:sz w:val="28"/>
          <w:szCs w:val="28"/>
        </w:rPr>
      </w:pPr>
    </w:p>
    <w:p w14:paraId="5B6DA2A4" w14:textId="04D9E4E9" w:rsidR="00187E96" w:rsidRPr="00FC73CB" w:rsidRDefault="00187E96" w:rsidP="00187E96">
      <w:pPr>
        <w:rPr>
          <w:rFonts w:ascii="Calibri" w:hAnsi="Calibri" w:cs="Calibri"/>
          <w:sz w:val="28"/>
          <w:szCs w:val="28"/>
        </w:rPr>
      </w:pPr>
      <w:r w:rsidRPr="00FC73CB">
        <w:rPr>
          <w:rFonts w:ascii="Calibri" w:hAnsi="Calibri" w:cs="Calibri"/>
          <w:sz w:val="28"/>
          <w:szCs w:val="28"/>
        </w:rPr>
        <w:t xml:space="preserve">With the monies raised, we have been able to fund new computers, </w:t>
      </w:r>
      <w:proofErr w:type="spellStart"/>
      <w:r w:rsidRPr="00FC73CB">
        <w:rPr>
          <w:rFonts w:ascii="Calibri" w:hAnsi="Calibri" w:cs="Calibri"/>
          <w:sz w:val="28"/>
          <w:szCs w:val="28"/>
        </w:rPr>
        <w:t>Ipad’s</w:t>
      </w:r>
      <w:proofErr w:type="spellEnd"/>
      <w:r w:rsidRPr="00FC73CB">
        <w:rPr>
          <w:rFonts w:ascii="Calibri" w:hAnsi="Calibri" w:cs="Calibri"/>
          <w:sz w:val="28"/>
          <w:szCs w:val="28"/>
        </w:rPr>
        <w:t>, books, learning tables, interactive whiteboards, the library subscription, other online educational resources accessed by the children, leavers t-shirts, leavers books, 2 school trips, blinds for the classroom, conservatory storage, the list goes on!</w:t>
      </w:r>
    </w:p>
    <w:p w14:paraId="362F7E1C" w14:textId="77777777" w:rsidR="00FC73CB" w:rsidRPr="00FC73CB" w:rsidRDefault="00FC73CB" w:rsidP="00187E96">
      <w:pPr>
        <w:rPr>
          <w:rFonts w:ascii="Calibri" w:hAnsi="Calibri" w:cs="Calibri"/>
          <w:sz w:val="28"/>
          <w:szCs w:val="28"/>
        </w:rPr>
      </w:pPr>
    </w:p>
    <w:p w14:paraId="1FF02A42" w14:textId="77777777" w:rsidR="00187E96" w:rsidRPr="00FC73CB" w:rsidRDefault="00187E96" w:rsidP="00187E96">
      <w:pPr>
        <w:rPr>
          <w:rFonts w:ascii="Calibri" w:hAnsi="Calibri" w:cs="Calibri"/>
          <w:sz w:val="28"/>
          <w:szCs w:val="28"/>
        </w:rPr>
      </w:pPr>
      <w:r w:rsidRPr="00FC73CB">
        <w:rPr>
          <w:rFonts w:ascii="Calibri" w:hAnsi="Calibri" w:cs="Calibri"/>
          <w:sz w:val="28"/>
          <w:szCs w:val="28"/>
        </w:rPr>
        <w:lastRenderedPageBreak/>
        <w:t xml:space="preserve">A new idea we trialed this year was the year 6 leavers books. </w:t>
      </w:r>
    </w:p>
    <w:p w14:paraId="5B91E5D0" w14:textId="77777777" w:rsidR="00187E96" w:rsidRPr="00FC73CB" w:rsidRDefault="00187E96" w:rsidP="00187E96">
      <w:pPr>
        <w:rPr>
          <w:rFonts w:ascii="Calibri" w:hAnsi="Calibri" w:cs="Calibri"/>
          <w:sz w:val="28"/>
          <w:szCs w:val="28"/>
        </w:rPr>
      </w:pPr>
      <w:r w:rsidRPr="00FC73CB">
        <w:rPr>
          <w:rFonts w:ascii="Calibri" w:hAnsi="Calibri" w:cs="Calibri"/>
          <w:sz w:val="28"/>
          <w:szCs w:val="28"/>
        </w:rPr>
        <w:t>Myself and Rebecca spent hours making those books, and lost some skin in the process! They were very well received with orders coming in for the next years leavers from parents!</w:t>
      </w:r>
    </w:p>
    <w:p w14:paraId="072A537A" w14:textId="1E0041E1" w:rsidR="00187E96" w:rsidRPr="00FC73CB" w:rsidRDefault="00187E96" w:rsidP="00187E96">
      <w:pPr>
        <w:rPr>
          <w:rFonts w:ascii="Calibri" w:hAnsi="Calibri" w:cs="Calibri"/>
          <w:sz w:val="28"/>
          <w:szCs w:val="28"/>
        </w:rPr>
      </w:pPr>
      <w:r w:rsidRPr="00FC73CB">
        <w:rPr>
          <w:rFonts w:ascii="Calibri" w:hAnsi="Calibri" w:cs="Calibri"/>
          <w:sz w:val="28"/>
          <w:szCs w:val="28"/>
        </w:rPr>
        <w:t>We will be continuing to do these from now on, although we may need a few more volunteers next time!</w:t>
      </w:r>
    </w:p>
    <w:p w14:paraId="0AEC278A" w14:textId="77777777" w:rsidR="00FC73CB" w:rsidRPr="00FC73CB" w:rsidRDefault="00FC73CB" w:rsidP="00187E96">
      <w:pPr>
        <w:rPr>
          <w:rFonts w:ascii="Calibri" w:hAnsi="Calibri" w:cs="Calibri"/>
          <w:sz w:val="28"/>
          <w:szCs w:val="28"/>
        </w:rPr>
      </w:pPr>
    </w:p>
    <w:p w14:paraId="7DD12CE8" w14:textId="77777777" w:rsidR="00187E96" w:rsidRPr="00FC73CB" w:rsidRDefault="00187E96" w:rsidP="00187E96">
      <w:pPr>
        <w:rPr>
          <w:rFonts w:ascii="Calibri" w:hAnsi="Calibri" w:cs="Calibri"/>
          <w:sz w:val="28"/>
          <w:szCs w:val="28"/>
        </w:rPr>
      </w:pPr>
      <w:r w:rsidRPr="00FC73CB">
        <w:rPr>
          <w:rFonts w:ascii="Calibri" w:hAnsi="Calibri" w:cs="Calibri"/>
          <w:sz w:val="28"/>
          <w:szCs w:val="28"/>
        </w:rPr>
        <w:t xml:space="preserve">I would just like to thank Bec for all her hard work and hours put in to get them completed in time. </w:t>
      </w:r>
    </w:p>
    <w:p w14:paraId="5CB4CC52" w14:textId="5705CC3E" w:rsidR="00187E96" w:rsidRPr="00FC73CB" w:rsidRDefault="00187E96" w:rsidP="00187E96">
      <w:pPr>
        <w:rPr>
          <w:rFonts w:ascii="Calibri" w:hAnsi="Calibri" w:cs="Calibri"/>
          <w:sz w:val="28"/>
          <w:szCs w:val="28"/>
        </w:rPr>
      </w:pPr>
      <w:r w:rsidRPr="00FC73CB">
        <w:rPr>
          <w:rFonts w:ascii="Calibri" w:hAnsi="Calibri" w:cs="Calibri"/>
          <w:sz w:val="28"/>
          <w:szCs w:val="28"/>
        </w:rPr>
        <w:t>I hope you will agree they were worth it!</w:t>
      </w:r>
    </w:p>
    <w:p w14:paraId="147938B9" w14:textId="77777777" w:rsidR="00FC73CB" w:rsidRPr="00FC73CB" w:rsidRDefault="00FC73CB" w:rsidP="00187E96">
      <w:pPr>
        <w:rPr>
          <w:rFonts w:ascii="Calibri" w:hAnsi="Calibri" w:cs="Calibri"/>
          <w:sz w:val="28"/>
          <w:szCs w:val="28"/>
        </w:rPr>
      </w:pPr>
    </w:p>
    <w:p w14:paraId="29D774D5" w14:textId="1348F28F" w:rsidR="00187E96" w:rsidRPr="00FC73CB" w:rsidRDefault="00187E96" w:rsidP="00187E96">
      <w:pPr>
        <w:rPr>
          <w:rFonts w:ascii="Calibri" w:hAnsi="Calibri" w:cs="Calibri"/>
          <w:sz w:val="28"/>
          <w:szCs w:val="28"/>
        </w:rPr>
      </w:pPr>
      <w:r w:rsidRPr="00FC73CB">
        <w:rPr>
          <w:rFonts w:ascii="Calibri" w:hAnsi="Calibri" w:cs="Calibri"/>
          <w:sz w:val="28"/>
          <w:szCs w:val="28"/>
        </w:rPr>
        <w:t xml:space="preserve">I would also like to mention the registration of us as a charity. It was discussed at the last </w:t>
      </w:r>
      <w:r w:rsidR="00FC73CB" w:rsidRPr="00FC73CB">
        <w:rPr>
          <w:rFonts w:ascii="Calibri" w:hAnsi="Calibri" w:cs="Calibri"/>
          <w:sz w:val="28"/>
          <w:szCs w:val="28"/>
        </w:rPr>
        <w:t>AGM;</w:t>
      </w:r>
      <w:r w:rsidRPr="00FC73CB">
        <w:rPr>
          <w:rFonts w:ascii="Calibri" w:hAnsi="Calibri" w:cs="Calibri"/>
          <w:sz w:val="28"/>
          <w:szCs w:val="28"/>
        </w:rPr>
        <w:t xml:space="preserve"> the PTA is to become a registered charity. I started the process about 10 months ago but due to the upcoming changes in the roles of the officers I have waited until this AGM to file for charity status. Once this goes through, we will be eligible for grants and match funding. </w:t>
      </w:r>
    </w:p>
    <w:p w14:paraId="49A9C7F3" w14:textId="77777777" w:rsidR="00187E96" w:rsidRPr="00FC73CB" w:rsidRDefault="00187E96" w:rsidP="00187E96">
      <w:pPr>
        <w:rPr>
          <w:rFonts w:ascii="Calibri" w:hAnsi="Calibri" w:cs="Calibri"/>
          <w:sz w:val="28"/>
          <w:szCs w:val="28"/>
        </w:rPr>
      </w:pPr>
    </w:p>
    <w:p w14:paraId="317B54DA" w14:textId="2FD548C4" w:rsidR="00C00118" w:rsidRPr="00FC73CB" w:rsidRDefault="00FC73CB" w:rsidP="00E523C3">
      <w:pPr>
        <w:rPr>
          <w:rFonts w:ascii="Calibri" w:hAnsi="Calibri" w:cs="Calibri"/>
          <w:sz w:val="28"/>
          <w:szCs w:val="28"/>
        </w:rPr>
      </w:pPr>
      <w:r w:rsidRPr="00FC73CB">
        <w:rPr>
          <w:rFonts w:ascii="Calibri" w:hAnsi="Calibri" w:cs="Calibri"/>
          <w:sz w:val="28"/>
          <w:szCs w:val="28"/>
        </w:rPr>
        <w:t>Finally,</w:t>
      </w:r>
      <w:r w:rsidR="00187E96" w:rsidRPr="00FC73CB">
        <w:rPr>
          <w:rFonts w:ascii="Calibri" w:hAnsi="Calibri" w:cs="Calibri"/>
          <w:sz w:val="28"/>
          <w:szCs w:val="28"/>
        </w:rPr>
        <w:t xml:space="preserve"> I would like to thank all the parents, staff and children who have supported the PTA events and helped raise so much money this year for the school.</w:t>
      </w:r>
    </w:p>
    <w:tbl>
      <w:tblPr>
        <w:tblpPr w:leftFromText="180" w:rightFromText="180" w:vertAnchor="text" w:tblpY="406"/>
        <w:tblW w:w="10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85"/>
      </w:tblGrid>
      <w:tr w:rsidR="00B950B1" w14:paraId="4874B8BA" w14:textId="77777777" w:rsidTr="00AF0220">
        <w:trPr>
          <w:trHeight w:val="1311"/>
        </w:trPr>
        <w:tc>
          <w:tcPr>
            <w:tcW w:w="10085" w:type="dxa"/>
            <w:tcBorders>
              <w:top w:val="nil"/>
              <w:left w:val="nil"/>
              <w:bottom w:val="nil"/>
              <w:right w:val="nil"/>
            </w:tcBorders>
            <w:shd w:val="clear" w:color="auto" w:fill="262140" w:themeFill="text1"/>
            <w:vAlign w:val="center"/>
          </w:tcPr>
          <w:p w14:paraId="5C126334" w14:textId="5C3DB9B5" w:rsidR="00B950B1" w:rsidRPr="0069351B" w:rsidRDefault="00AC35DF" w:rsidP="00AF0220">
            <w:pPr>
              <w:pStyle w:val="Signature"/>
              <w:spacing w:before="0"/>
              <w:rPr>
                <w:rFonts w:ascii="Cambria" w:hAnsi="Cambria"/>
                <w:color w:val="FFFFFF" w:themeColor="background1"/>
              </w:rPr>
            </w:pPr>
            <w:r>
              <w:rPr>
                <w:rFonts w:ascii="Cambria" w:hAnsi="Cambria"/>
                <w:color w:val="FFFFFF" w:themeColor="background1"/>
              </w:rPr>
              <w:t xml:space="preserve">       </w:t>
            </w:r>
            <w:r w:rsidR="0069351B">
              <w:rPr>
                <w:rFonts w:ascii="Cambria" w:hAnsi="Cambria"/>
                <w:color w:val="FFFFFF" w:themeColor="background1"/>
              </w:rPr>
              <w:t xml:space="preserve">“Our summer fete was a huge </w:t>
            </w:r>
            <w:r>
              <w:rPr>
                <w:rFonts w:ascii="Cambria" w:hAnsi="Cambria"/>
                <w:color w:val="FFFFFF" w:themeColor="background1"/>
              </w:rPr>
              <w:t>success</w:t>
            </w:r>
            <w:r w:rsidR="0069351B">
              <w:rPr>
                <w:rFonts w:ascii="Cambria" w:hAnsi="Cambria"/>
                <w:color w:val="FFFFFF" w:themeColor="background1"/>
              </w:rPr>
              <w:t>, with us taking over £3000 on the day!”</w:t>
            </w:r>
          </w:p>
        </w:tc>
      </w:tr>
    </w:tbl>
    <w:p w14:paraId="6493E866" w14:textId="245553DB" w:rsidR="005C272B" w:rsidRDefault="00B950B1" w:rsidP="00E523C3">
      <w:r>
        <w:tab/>
      </w:r>
    </w:p>
    <w:p w14:paraId="64863D3B" w14:textId="0CE7F33A" w:rsidR="005C272B" w:rsidRDefault="005C272B" w:rsidP="00C00118">
      <w:pPr>
        <w:jc w:val="center"/>
      </w:pPr>
    </w:p>
    <w:p w14:paraId="396AB609" w14:textId="4DD6596D" w:rsidR="005C272B" w:rsidRDefault="005C272B" w:rsidP="00E523C3"/>
    <w:p w14:paraId="3331827D" w14:textId="52FF4307" w:rsidR="005C272B" w:rsidRDefault="00793ED7" w:rsidP="00E523C3">
      <w:r>
        <w:t>Aimee Louis</w:t>
      </w:r>
    </w:p>
    <w:p w14:paraId="25BB47B9" w14:textId="08762107" w:rsidR="00793ED7" w:rsidRDefault="00793ED7" w:rsidP="00E523C3">
      <w:r>
        <w:t>PTA Chair</w:t>
      </w:r>
    </w:p>
    <w:p w14:paraId="3F78DE27" w14:textId="326B31FC" w:rsidR="005C272B" w:rsidRDefault="0069351B" w:rsidP="00E523C3">
      <w:r>
        <w:t xml:space="preserve">                 </w:t>
      </w:r>
    </w:p>
    <w:p w14:paraId="685E356F" w14:textId="0134DAB0" w:rsidR="005C272B" w:rsidRDefault="005C272B" w:rsidP="00E523C3"/>
    <w:p w14:paraId="63B652F9" w14:textId="3F9951AB" w:rsidR="005C272B" w:rsidRPr="009E1B75" w:rsidRDefault="005C272B" w:rsidP="00E523C3">
      <w:pPr>
        <w:rPr>
          <w:rFonts w:ascii="Century Gothic" w:hAnsi="Century Gothic"/>
          <w:b/>
          <w:sz w:val="48"/>
          <w:szCs w:val="48"/>
        </w:rPr>
      </w:pPr>
      <w:r w:rsidRPr="009E1B75">
        <w:rPr>
          <w:rFonts w:ascii="Century Gothic" w:hAnsi="Century Gothic"/>
          <w:b/>
          <w:sz w:val="48"/>
          <w:szCs w:val="48"/>
        </w:rPr>
        <w:lastRenderedPageBreak/>
        <w:t xml:space="preserve">The PTA </w:t>
      </w:r>
      <w:r w:rsidR="00340BF0">
        <w:rPr>
          <w:rFonts w:ascii="Century Gothic" w:hAnsi="Century Gothic"/>
          <w:b/>
          <w:sz w:val="48"/>
          <w:szCs w:val="48"/>
        </w:rPr>
        <w:t>committee</w:t>
      </w:r>
      <w:r w:rsidRPr="009E1B75">
        <w:rPr>
          <w:rFonts w:ascii="Century Gothic" w:hAnsi="Century Gothic"/>
          <w:b/>
          <w:sz w:val="48"/>
          <w:szCs w:val="48"/>
        </w:rPr>
        <w:t xml:space="preserve"> of 2018/2019</w:t>
      </w:r>
    </w:p>
    <w:p w14:paraId="2AD7A4FF" w14:textId="2DE1A5D3" w:rsidR="005C272B" w:rsidRPr="002A0612" w:rsidRDefault="005C272B" w:rsidP="00E523C3">
      <w:pPr>
        <w:rPr>
          <w:rFonts w:ascii="Century Gothic" w:hAnsi="Century Gothic"/>
          <w:sz w:val="32"/>
          <w:szCs w:val="32"/>
        </w:rPr>
      </w:pPr>
    </w:p>
    <w:p w14:paraId="44A36BAA" w14:textId="0FF55E1D" w:rsidR="005C272B" w:rsidRPr="002A0612" w:rsidRDefault="005C272B" w:rsidP="00E523C3">
      <w:pPr>
        <w:rPr>
          <w:rFonts w:ascii="Century Gothic" w:hAnsi="Century Gothic"/>
          <w:sz w:val="32"/>
          <w:szCs w:val="32"/>
        </w:rPr>
      </w:pPr>
      <w:r w:rsidRPr="002A0612">
        <w:rPr>
          <w:rFonts w:ascii="Century Gothic" w:hAnsi="Century Gothic"/>
          <w:sz w:val="32"/>
          <w:szCs w:val="32"/>
        </w:rPr>
        <w:t>Chair: Aimee Louis</w:t>
      </w:r>
    </w:p>
    <w:p w14:paraId="53283C20" w14:textId="2D9F4BA7" w:rsidR="005C272B" w:rsidRPr="002A0612" w:rsidRDefault="005C272B" w:rsidP="00E523C3">
      <w:pPr>
        <w:rPr>
          <w:rFonts w:ascii="Century Gothic" w:hAnsi="Century Gothic"/>
          <w:sz w:val="32"/>
          <w:szCs w:val="32"/>
        </w:rPr>
      </w:pPr>
      <w:r w:rsidRPr="002A0612">
        <w:rPr>
          <w:rFonts w:ascii="Century Gothic" w:hAnsi="Century Gothic"/>
          <w:sz w:val="32"/>
          <w:szCs w:val="32"/>
        </w:rPr>
        <w:t>Secretary: Gail Nye</w:t>
      </w:r>
    </w:p>
    <w:p w14:paraId="5326231A" w14:textId="02F4223A" w:rsidR="005C272B" w:rsidRPr="002A0612" w:rsidRDefault="005C272B" w:rsidP="00E523C3">
      <w:pPr>
        <w:rPr>
          <w:rFonts w:ascii="Century Gothic" w:hAnsi="Century Gothic"/>
          <w:sz w:val="32"/>
          <w:szCs w:val="32"/>
        </w:rPr>
      </w:pPr>
      <w:r w:rsidRPr="002A0612">
        <w:rPr>
          <w:rFonts w:ascii="Century Gothic" w:hAnsi="Century Gothic"/>
          <w:sz w:val="32"/>
          <w:szCs w:val="32"/>
        </w:rPr>
        <w:t xml:space="preserve">Treasurer: Ami </w:t>
      </w:r>
      <w:proofErr w:type="spellStart"/>
      <w:r w:rsidRPr="002A0612">
        <w:rPr>
          <w:rFonts w:ascii="Century Gothic" w:hAnsi="Century Gothic"/>
          <w:sz w:val="32"/>
          <w:szCs w:val="32"/>
        </w:rPr>
        <w:t>Baalham</w:t>
      </w:r>
      <w:proofErr w:type="spellEnd"/>
      <w:r w:rsidRPr="002A0612">
        <w:rPr>
          <w:rFonts w:ascii="Century Gothic" w:hAnsi="Century Gothic"/>
          <w:sz w:val="32"/>
          <w:szCs w:val="32"/>
        </w:rPr>
        <w:t xml:space="preserve"> &amp; Sarah Hawley</w:t>
      </w:r>
    </w:p>
    <w:p w14:paraId="6AD1C9EF" w14:textId="0D3CBEE1" w:rsidR="005C272B" w:rsidRPr="002A0612" w:rsidRDefault="005C272B" w:rsidP="00E523C3">
      <w:pPr>
        <w:rPr>
          <w:rFonts w:ascii="Century Gothic" w:hAnsi="Century Gothic"/>
          <w:sz w:val="32"/>
          <w:szCs w:val="32"/>
        </w:rPr>
      </w:pPr>
    </w:p>
    <w:p w14:paraId="6E737B40" w14:textId="5B5812E4" w:rsidR="005C272B" w:rsidRPr="002A0612" w:rsidRDefault="005C272B" w:rsidP="00E523C3">
      <w:pPr>
        <w:rPr>
          <w:rFonts w:ascii="Century Gothic" w:hAnsi="Century Gothic"/>
          <w:sz w:val="32"/>
          <w:szCs w:val="32"/>
        </w:rPr>
      </w:pPr>
      <w:r w:rsidRPr="002A0612">
        <w:rPr>
          <w:rFonts w:ascii="Century Gothic" w:hAnsi="Century Gothic"/>
          <w:sz w:val="32"/>
          <w:szCs w:val="32"/>
        </w:rPr>
        <w:t>PTA committee members:</w:t>
      </w:r>
    </w:p>
    <w:p w14:paraId="5CD99423" w14:textId="1D4A9B5C" w:rsidR="005C272B" w:rsidRPr="002A0612" w:rsidRDefault="005C272B" w:rsidP="00E523C3">
      <w:pPr>
        <w:rPr>
          <w:rFonts w:ascii="Century Gothic" w:hAnsi="Century Gothic"/>
          <w:sz w:val="32"/>
          <w:szCs w:val="32"/>
        </w:rPr>
      </w:pPr>
      <w:r w:rsidRPr="002A0612">
        <w:rPr>
          <w:rFonts w:ascii="Century Gothic" w:hAnsi="Century Gothic"/>
          <w:sz w:val="32"/>
          <w:szCs w:val="32"/>
        </w:rPr>
        <w:t>Rachael Rudge- Deputy Head</w:t>
      </w:r>
    </w:p>
    <w:p w14:paraId="5236EB71" w14:textId="0170C87F" w:rsidR="005C272B" w:rsidRPr="002A0612" w:rsidRDefault="005C272B" w:rsidP="00E523C3">
      <w:pPr>
        <w:rPr>
          <w:rFonts w:ascii="Century Gothic" w:hAnsi="Century Gothic"/>
          <w:sz w:val="32"/>
          <w:szCs w:val="32"/>
        </w:rPr>
      </w:pPr>
      <w:r w:rsidRPr="002A0612">
        <w:rPr>
          <w:rFonts w:ascii="Century Gothic" w:hAnsi="Century Gothic"/>
          <w:sz w:val="32"/>
          <w:szCs w:val="32"/>
        </w:rPr>
        <w:t>Michelle Chatfield</w:t>
      </w:r>
    </w:p>
    <w:p w14:paraId="5EC86C9A" w14:textId="04F05288" w:rsidR="005C272B" w:rsidRPr="002A0612" w:rsidRDefault="007063D1" w:rsidP="00E523C3">
      <w:pPr>
        <w:rPr>
          <w:rFonts w:ascii="Century Gothic" w:hAnsi="Century Gothic"/>
          <w:sz w:val="32"/>
          <w:szCs w:val="32"/>
        </w:rPr>
      </w:pPr>
      <w:r w:rsidRPr="002A0612">
        <w:rPr>
          <w:rFonts w:ascii="Century Gothic" w:hAnsi="Century Gothic"/>
          <w:sz w:val="32"/>
          <w:szCs w:val="32"/>
        </w:rPr>
        <w:t>Katie Cole</w:t>
      </w:r>
    </w:p>
    <w:p w14:paraId="129AE7CD" w14:textId="52FF61FC" w:rsidR="007063D1" w:rsidRPr="002A0612" w:rsidRDefault="007063D1" w:rsidP="00E523C3">
      <w:pPr>
        <w:rPr>
          <w:rFonts w:ascii="Century Gothic" w:hAnsi="Century Gothic"/>
          <w:sz w:val="32"/>
          <w:szCs w:val="32"/>
        </w:rPr>
      </w:pPr>
      <w:r w:rsidRPr="002A0612">
        <w:rPr>
          <w:rFonts w:ascii="Century Gothic" w:hAnsi="Century Gothic"/>
          <w:sz w:val="32"/>
          <w:szCs w:val="32"/>
        </w:rPr>
        <w:t>Alison Partridge</w:t>
      </w:r>
    </w:p>
    <w:p w14:paraId="2A5ED9DD" w14:textId="117E54BB" w:rsidR="007063D1" w:rsidRPr="002A0612" w:rsidRDefault="007063D1" w:rsidP="00E523C3">
      <w:pPr>
        <w:rPr>
          <w:rFonts w:ascii="Century Gothic" w:hAnsi="Century Gothic"/>
          <w:sz w:val="32"/>
          <w:szCs w:val="32"/>
        </w:rPr>
      </w:pPr>
      <w:r w:rsidRPr="002A0612">
        <w:rPr>
          <w:rFonts w:ascii="Century Gothic" w:hAnsi="Century Gothic"/>
          <w:sz w:val="32"/>
          <w:szCs w:val="32"/>
        </w:rPr>
        <w:t xml:space="preserve">Rebecca </w:t>
      </w:r>
      <w:proofErr w:type="spellStart"/>
      <w:r w:rsidRPr="002A0612">
        <w:rPr>
          <w:rFonts w:ascii="Century Gothic" w:hAnsi="Century Gothic"/>
          <w:sz w:val="32"/>
          <w:szCs w:val="32"/>
        </w:rPr>
        <w:t>Boudville</w:t>
      </w:r>
      <w:proofErr w:type="spellEnd"/>
    </w:p>
    <w:p w14:paraId="3685479A" w14:textId="18751D7B" w:rsidR="007063D1" w:rsidRPr="002A0612" w:rsidRDefault="007063D1" w:rsidP="00E523C3">
      <w:pPr>
        <w:rPr>
          <w:rFonts w:ascii="Century Gothic" w:hAnsi="Century Gothic"/>
          <w:sz w:val="32"/>
          <w:szCs w:val="32"/>
        </w:rPr>
      </w:pPr>
      <w:r w:rsidRPr="002A0612">
        <w:rPr>
          <w:rFonts w:ascii="Century Gothic" w:hAnsi="Century Gothic"/>
          <w:sz w:val="32"/>
          <w:szCs w:val="32"/>
        </w:rPr>
        <w:t>Kim Steer</w:t>
      </w:r>
    </w:p>
    <w:p w14:paraId="5FF8BE7D" w14:textId="35311D3D" w:rsidR="007063D1" w:rsidRPr="002A0612" w:rsidRDefault="007063D1" w:rsidP="00E523C3">
      <w:pPr>
        <w:rPr>
          <w:rFonts w:ascii="Century Gothic" w:hAnsi="Century Gothic"/>
          <w:sz w:val="32"/>
          <w:szCs w:val="32"/>
        </w:rPr>
      </w:pPr>
      <w:r w:rsidRPr="002A0612">
        <w:rPr>
          <w:rFonts w:ascii="Century Gothic" w:hAnsi="Century Gothic"/>
          <w:sz w:val="32"/>
          <w:szCs w:val="32"/>
        </w:rPr>
        <w:t>Mel Sayer</w:t>
      </w:r>
    </w:p>
    <w:p w14:paraId="383B7F22" w14:textId="3D744180" w:rsidR="007063D1" w:rsidRPr="002A0612" w:rsidRDefault="007063D1" w:rsidP="00E523C3">
      <w:pPr>
        <w:rPr>
          <w:rFonts w:ascii="Century Gothic" w:hAnsi="Century Gothic"/>
          <w:sz w:val="32"/>
          <w:szCs w:val="32"/>
        </w:rPr>
      </w:pPr>
      <w:r w:rsidRPr="002A0612">
        <w:rPr>
          <w:rFonts w:ascii="Century Gothic" w:hAnsi="Century Gothic"/>
          <w:sz w:val="32"/>
          <w:szCs w:val="32"/>
        </w:rPr>
        <w:t xml:space="preserve">Tori </w:t>
      </w:r>
      <w:proofErr w:type="spellStart"/>
      <w:r w:rsidRPr="002A0612">
        <w:rPr>
          <w:rFonts w:ascii="Century Gothic" w:hAnsi="Century Gothic"/>
          <w:sz w:val="32"/>
          <w:szCs w:val="32"/>
        </w:rPr>
        <w:t>Prz</w:t>
      </w:r>
      <w:r w:rsidR="00980D34">
        <w:rPr>
          <w:rFonts w:ascii="Century Gothic" w:hAnsi="Century Gothic"/>
          <w:sz w:val="32"/>
          <w:szCs w:val="32"/>
        </w:rPr>
        <w:t>y</w:t>
      </w:r>
      <w:r w:rsidRPr="002A0612">
        <w:rPr>
          <w:rFonts w:ascii="Century Gothic" w:hAnsi="Century Gothic"/>
          <w:sz w:val="32"/>
          <w:szCs w:val="32"/>
        </w:rPr>
        <w:t>b</w:t>
      </w:r>
      <w:r w:rsidR="00F829CD">
        <w:rPr>
          <w:rFonts w:ascii="Century Gothic" w:hAnsi="Century Gothic"/>
          <w:sz w:val="32"/>
          <w:szCs w:val="32"/>
        </w:rPr>
        <w:t>y</w:t>
      </w:r>
      <w:r w:rsidRPr="002A0612">
        <w:rPr>
          <w:rFonts w:ascii="Century Gothic" w:hAnsi="Century Gothic"/>
          <w:sz w:val="32"/>
          <w:szCs w:val="32"/>
        </w:rPr>
        <w:t>l</w:t>
      </w:r>
      <w:proofErr w:type="spellEnd"/>
    </w:p>
    <w:p w14:paraId="74D6D3F5" w14:textId="28A4B6BD" w:rsidR="00B950B1" w:rsidRDefault="00854B2B" w:rsidP="00E523C3">
      <w:pPr>
        <w:rPr>
          <w:rFonts w:ascii="Century Gothic" w:hAnsi="Century Gothic"/>
          <w:sz w:val="32"/>
          <w:szCs w:val="32"/>
        </w:rPr>
      </w:pPr>
      <w:r w:rsidRPr="002A0612">
        <w:rPr>
          <w:rFonts w:ascii="Century Gothic" w:hAnsi="Century Gothic"/>
          <w:sz w:val="32"/>
          <w:szCs w:val="32"/>
        </w:rPr>
        <w:t>Martin Hunter</w:t>
      </w:r>
    </w:p>
    <w:p w14:paraId="46BD95D5" w14:textId="050F4EA8" w:rsidR="00B950B1" w:rsidRDefault="00B950B1" w:rsidP="00793ED7">
      <w:pPr>
        <w:tabs>
          <w:tab w:val="left" w:pos="3699"/>
        </w:tabs>
        <w:rPr>
          <w:rFonts w:ascii="Century Gothic" w:hAnsi="Century Gothic"/>
          <w:sz w:val="32"/>
          <w:szCs w:val="32"/>
        </w:rPr>
      </w:pPr>
      <w:r>
        <w:rPr>
          <w:rFonts w:ascii="Century Gothic" w:hAnsi="Century Gothic"/>
          <w:sz w:val="32"/>
          <w:szCs w:val="32"/>
        </w:rPr>
        <w:t>Nicki White</w:t>
      </w:r>
      <w:r w:rsidR="00793ED7">
        <w:rPr>
          <w:rFonts w:ascii="Century Gothic" w:hAnsi="Century Gothic"/>
          <w:sz w:val="32"/>
          <w:szCs w:val="32"/>
        </w:rPr>
        <w:tab/>
      </w:r>
    </w:p>
    <w:p w14:paraId="37493190" w14:textId="0DFF3370" w:rsidR="00793ED7" w:rsidRDefault="00793ED7" w:rsidP="00793ED7">
      <w:pPr>
        <w:tabs>
          <w:tab w:val="left" w:pos="3699"/>
        </w:tabs>
        <w:rPr>
          <w:rFonts w:ascii="Century Gothic" w:hAnsi="Century Gothic"/>
          <w:sz w:val="32"/>
          <w:szCs w:val="32"/>
        </w:rPr>
      </w:pPr>
    </w:p>
    <w:p w14:paraId="1265062A" w14:textId="77777777" w:rsidR="00793ED7" w:rsidRPr="002A0612" w:rsidRDefault="00793ED7" w:rsidP="00793ED7">
      <w:pPr>
        <w:tabs>
          <w:tab w:val="left" w:pos="3699"/>
        </w:tabs>
        <w:rPr>
          <w:rFonts w:ascii="Century Gothic" w:hAnsi="Century Gothic"/>
          <w:sz w:val="32"/>
          <w:szCs w:val="32"/>
        </w:rPr>
      </w:pPr>
    </w:p>
    <w:tbl>
      <w:tblPr>
        <w:tblpPr w:leftFromText="180" w:rightFromText="180" w:vertAnchor="text" w:tblpY="406"/>
        <w:tblW w:w="10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85"/>
      </w:tblGrid>
      <w:tr w:rsidR="00B950B1" w14:paraId="1F50F98F" w14:textId="77777777" w:rsidTr="00DC4BE6">
        <w:trPr>
          <w:trHeight w:val="1311"/>
        </w:trPr>
        <w:tc>
          <w:tcPr>
            <w:tcW w:w="10085" w:type="dxa"/>
            <w:tcBorders>
              <w:top w:val="nil"/>
              <w:left w:val="nil"/>
              <w:bottom w:val="nil"/>
              <w:right w:val="nil"/>
            </w:tcBorders>
            <w:shd w:val="clear" w:color="auto" w:fill="262140" w:themeFill="text1"/>
            <w:vAlign w:val="center"/>
          </w:tcPr>
          <w:p w14:paraId="708E549D" w14:textId="77777777" w:rsidR="00B950B1" w:rsidRPr="002A0612" w:rsidRDefault="00B950B1" w:rsidP="00DC4BE6">
            <w:pPr>
              <w:pStyle w:val="Signature"/>
              <w:spacing w:before="0"/>
              <w:rPr>
                <w:rFonts w:ascii="HoloLens MDL2 Assets" w:hAnsi="HoloLens MDL2 Assets"/>
                <w:color w:val="FFFFFF" w:themeColor="background1"/>
              </w:rPr>
            </w:pPr>
            <w:r w:rsidRPr="002A0612">
              <w:rPr>
                <w:rFonts w:ascii="Times New Roman" w:hAnsi="Times New Roman" w:cs="Times New Roman"/>
                <w:color w:val="FFFFFF" w:themeColor="background1"/>
              </w:rPr>
              <w:t>“</w:t>
            </w:r>
            <w:r w:rsidRPr="002A0612">
              <w:rPr>
                <w:rFonts w:ascii="HoloLens MDL2 Assets" w:hAnsi="HoloLens MDL2 Assets"/>
                <w:color w:val="FFFFFF" w:themeColor="background1"/>
              </w:rPr>
              <w:t>We are so thankful to all parents, staff and children who have supported our events and helped raise so much money</w:t>
            </w:r>
            <w:r w:rsidRPr="002A0612">
              <w:rPr>
                <w:rFonts w:ascii="Times New Roman" w:hAnsi="Times New Roman" w:cs="Times New Roman"/>
                <w:color w:val="FFFFFF" w:themeColor="background1"/>
              </w:rPr>
              <w:t>”</w:t>
            </w:r>
          </w:p>
        </w:tc>
      </w:tr>
    </w:tbl>
    <w:p w14:paraId="0082936F" w14:textId="77777777" w:rsidR="00B950B1" w:rsidRDefault="00B950B1" w:rsidP="00B950B1"/>
    <w:p w14:paraId="0957174B" w14:textId="77777777" w:rsidR="00F829CD" w:rsidRDefault="00F829CD" w:rsidP="009E1B75">
      <w:pPr>
        <w:pStyle w:val="ListNumber"/>
        <w:numPr>
          <w:ilvl w:val="0"/>
          <w:numId w:val="0"/>
        </w:numPr>
      </w:pPr>
    </w:p>
    <w:p w14:paraId="43556F61" w14:textId="3F430657" w:rsidR="009E1B75" w:rsidRDefault="00F829CD" w:rsidP="009E1B75">
      <w:pPr>
        <w:pStyle w:val="ListNumber"/>
        <w:numPr>
          <w:ilvl w:val="0"/>
          <w:numId w:val="0"/>
        </w:numPr>
        <w:rPr>
          <w:rFonts w:asciiTheme="majorHAnsi" w:hAnsiTheme="majorHAnsi"/>
          <w:b/>
          <w:color w:val="auto"/>
          <w:sz w:val="48"/>
          <w:szCs w:val="48"/>
        </w:rPr>
      </w:pPr>
      <w:bookmarkStart w:id="0" w:name="_GoBack"/>
      <w:bookmarkEnd w:id="0"/>
      <w:r>
        <w:rPr>
          <w:rFonts w:asciiTheme="majorHAnsi" w:hAnsiTheme="majorHAnsi"/>
          <w:b/>
          <w:color w:val="auto"/>
          <w:sz w:val="48"/>
          <w:szCs w:val="48"/>
        </w:rPr>
        <w:lastRenderedPageBreak/>
        <w:t>E</w:t>
      </w:r>
      <w:r w:rsidR="00793ED7" w:rsidRPr="009E1B75">
        <w:rPr>
          <w:rFonts w:asciiTheme="majorHAnsi" w:hAnsiTheme="majorHAnsi"/>
          <w:b/>
          <w:color w:val="auto"/>
          <w:sz w:val="48"/>
          <w:szCs w:val="48"/>
        </w:rPr>
        <w:t>vents from 2017/201</w:t>
      </w:r>
      <w:r w:rsidR="009E1B75" w:rsidRPr="009E1B75">
        <w:rPr>
          <w:rFonts w:asciiTheme="majorHAnsi" w:hAnsiTheme="majorHAnsi"/>
          <w:b/>
          <w:color w:val="auto"/>
          <w:sz w:val="48"/>
          <w:szCs w:val="48"/>
        </w:rPr>
        <w:t>8</w:t>
      </w:r>
    </w:p>
    <w:p w14:paraId="1753D53C" w14:textId="4AE96AEC" w:rsidR="009E1B75" w:rsidRDefault="009E1B75" w:rsidP="009E1B75">
      <w:pPr>
        <w:pStyle w:val="ListNumber"/>
        <w:numPr>
          <w:ilvl w:val="0"/>
          <w:numId w:val="0"/>
        </w:numPr>
        <w:rPr>
          <w:rFonts w:asciiTheme="majorHAnsi" w:hAnsiTheme="majorHAnsi"/>
          <w:b/>
          <w:color w:val="auto"/>
          <w:sz w:val="48"/>
          <w:szCs w:val="48"/>
        </w:rPr>
      </w:pPr>
    </w:p>
    <w:p w14:paraId="77B7CB2E" w14:textId="512952AC" w:rsidR="00024E05" w:rsidRDefault="00024E05" w:rsidP="009E1B75">
      <w:pPr>
        <w:pStyle w:val="ListNumber"/>
        <w:numPr>
          <w:ilvl w:val="0"/>
          <w:numId w:val="0"/>
        </w:numPr>
        <w:rPr>
          <w:rFonts w:asciiTheme="majorHAnsi" w:hAnsiTheme="majorHAnsi"/>
          <w:color w:val="auto"/>
          <w:sz w:val="32"/>
          <w:szCs w:val="32"/>
        </w:rPr>
      </w:pPr>
      <w:r>
        <w:rPr>
          <w:rFonts w:asciiTheme="majorHAnsi" w:hAnsiTheme="majorHAnsi"/>
          <w:color w:val="auto"/>
          <w:sz w:val="32"/>
          <w:szCs w:val="32"/>
        </w:rPr>
        <w:t>We ran the following events and raised some fantastic profits!</w:t>
      </w:r>
    </w:p>
    <w:p w14:paraId="39556C92" w14:textId="77777777" w:rsidR="00024E05" w:rsidRPr="00024E05" w:rsidRDefault="00024E05" w:rsidP="009E1B75">
      <w:pPr>
        <w:pStyle w:val="ListNumber"/>
        <w:numPr>
          <w:ilvl w:val="0"/>
          <w:numId w:val="0"/>
        </w:numPr>
        <w:rPr>
          <w:rFonts w:asciiTheme="majorHAnsi" w:hAnsiTheme="majorHAnsi"/>
          <w:color w:val="auto"/>
          <w:sz w:val="32"/>
          <w:szCs w:val="32"/>
        </w:rPr>
      </w:pPr>
    </w:p>
    <w:p w14:paraId="4CA7BE34" w14:textId="089661A3" w:rsidR="009E1B75" w:rsidRPr="00024E0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Race night</w:t>
      </w:r>
      <w:r w:rsidR="00F829CD">
        <w:rPr>
          <w:rFonts w:asciiTheme="majorHAnsi" w:hAnsiTheme="majorHAnsi"/>
          <w:color w:val="auto"/>
          <w:sz w:val="36"/>
          <w:szCs w:val="36"/>
        </w:rPr>
        <w:t xml:space="preserve"> 2017</w:t>
      </w:r>
      <w:r w:rsidRPr="00024E05">
        <w:rPr>
          <w:rFonts w:asciiTheme="majorHAnsi" w:hAnsiTheme="majorHAnsi"/>
          <w:color w:val="auto"/>
          <w:sz w:val="36"/>
          <w:szCs w:val="36"/>
        </w:rPr>
        <w:t>-</w:t>
      </w:r>
      <w:r w:rsidR="00BB6828">
        <w:rPr>
          <w:rFonts w:asciiTheme="majorHAnsi" w:hAnsiTheme="majorHAnsi"/>
          <w:color w:val="auto"/>
          <w:sz w:val="36"/>
          <w:szCs w:val="36"/>
        </w:rPr>
        <w:tab/>
      </w:r>
      <w:r w:rsidR="00BB6828">
        <w:rPr>
          <w:rFonts w:asciiTheme="majorHAnsi" w:hAnsiTheme="majorHAnsi"/>
          <w:color w:val="auto"/>
          <w:sz w:val="36"/>
          <w:szCs w:val="36"/>
        </w:rPr>
        <w:tab/>
      </w:r>
      <w:r w:rsidR="00BB6828">
        <w:rPr>
          <w:rFonts w:asciiTheme="majorHAnsi" w:hAnsiTheme="majorHAnsi"/>
          <w:color w:val="auto"/>
          <w:sz w:val="36"/>
          <w:szCs w:val="36"/>
        </w:rPr>
        <w:tab/>
      </w:r>
      <w:r w:rsidR="00BB6828">
        <w:rPr>
          <w:rFonts w:asciiTheme="majorHAnsi" w:hAnsiTheme="majorHAnsi"/>
          <w:color w:val="auto"/>
          <w:sz w:val="36"/>
          <w:szCs w:val="36"/>
        </w:rPr>
        <w:tab/>
      </w:r>
      <w:r w:rsidR="00BB6828">
        <w:rPr>
          <w:rFonts w:asciiTheme="majorHAnsi" w:hAnsiTheme="majorHAnsi"/>
          <w:color w:val="auto"/>
          <w:sz w:val="36"/>
          <w:szCs w:val="36"/>
        </w:rPr>
        <w:tab/>
      </w:r>
      <w:r w:rsidR="00BB6828">
        <w:rPr>
          <w:rFonts w:asciiTheme="majorHAnsi" w:hAnsiTheme="majorHAnsi"/>
          <w:color w:val="auto"/>
          <w:sz w:val="36"/>
          <w:szCs w:val="36"/>
        </w:rPr>
        <w:tab/>
      </w:r>
      <w:r w:rsidR="00024E05">
        <w:rPr>
          <w:rFonts w:asciiTheme="majorHAnsi" w:hAnsiTheme="majorHAnsi"/>
          <w:color w:val="auto"/>
          <w:sz w:val="36"/>
          <w:szCs w:val="36"/>
        </w:rPr>
        <w:t>£</w:t>
      </w:r>
      <w:r w:rsidR="00F829CD">
        <w:rPr>
          <w:rFonts w:asciiTheme="majorHAnsi" w:hAnsiTheme="majorHAnsi"/>
          <w:color w:val="auto"/>
          <w:sz w:val="36"/>
          <w:szCs w:val="36"/>
        </w:rPr>
        <w:t>570.87</w:t>
      </w:r>
    </w:p>
    <w:p w14:paraId="38CE9DEA" w14:textId="277FE214" w:rsidR="009E1B75" w:rsidRPr="00024E0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Christmas fayre</w:t>
      </w:r>
      <w:r w:rsidR="00F829CD">
        <w:rPr>
          <w:rFonts w:asciiTheme="majorHAnsi" w:hAnsiTheme="majorHAnsi"/>
          <w:color w:val="auto"/>
          <w:sz w:val="36"/>
          <w:szCs w:val="36"/>
        </w:rPr>
        <w:t xml:space="preserve"> 2017</w:t>
      </w:r>
      <w:r w:rsidR="00024E05">
        <w:rPr>
          <w:rFonts w:asciiTheme="majorHAnsi" w:hAnsiTheme="majorHAnsi"/>
          <w:color w:val="auto"/>
          <w:sz w:val="36"/>
          <w:szCs w:val="36"/>
        </w:rPr>
        <w:t xml:space="preserve">- </w:t>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F829CD">
        <w:rPr>
          <w:rFonts w:asciiTheme="majorHAnsi" w:hAnsiTheme="majorHAnsi"/>
          <w:color w:val="auto"/>
          <w:sz w:val="36"/>
          <w:szCs w:val="36"/>
        </w:rPr>
        <w:tab/>
      </w:r>
      <w:r w:rsidR="00024E05">
        <w:rPr>
          <w:rFonts w:asciiTheme="majorHAnsi" w:hAnsiTheme="majorHAnsi"/>
          <w:color w:val="auto"/>
          <w:sz w:val="36"/>
          <w:szCs w:val="36"/>
        </w:rPr>
        <w:t>£404.88</w:t>
      </w:r>
    </w:p>
    <w:p w14:paraId="7D32701A" w14:textId="24386852" w:rsidR="009E1B75" w:rsidRPr="00024E0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Film night</w:t>
      </w:r>
      <w:r w:rsidR="00F829CD">
        <w:rPr>
          <w:rFonts w:asciiTheme="majorHAnsi" w:hAnsiTheme="majorHAnsi"/>
          <w:color w:val="auto"/>
          <w:sz w:val="36"/>
          <w:szCs w:val="36"/>
        </w:rPr>
        <w:t xml:space="preserve"> 2018</w:t>
      </w:r>
      <w:r w:rsidR="00024E05">
        <w:rPr>
          <w:rFonts w:asciiTheme="majorHAnsi" w:hAnsiTheme="majorHAnsi"/>
          <w:color w:val="auto"/>
          <w:sz w:val="36"/>
          <w:szCs w:val="36"/>
        </w:rPr>
        <w:t>-</w:t>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F829CD">
        <w:rPr>
          <w:rFonts w:asciiTheme="majorHAnsi" w:hAnsiTheme="majorHAnsi"/>
          <w:color w:val="auto"/>
          <w:sz w:val="36"/>
          <w:szCs w:val="36"/>
        </w:rPr>
        <w:tab/>
        <w:t>£</w:t>
      </w:r>
      <w:r w:rsidR="00024E05">
        <w:rPr>
          <w:rFonts w:asciiTheme="majorHAnsi" w:hAnsiTheme="majorHAnsi"/>
          <w:color w:val="auto"/>
          <w:sz w:val="36"/>
          <w:szCs w:val="36"/>
        </w:rPr>
        <w:t>134.20</w:t>
      </w:r>
    </w:p>
    <w:p w14:paraId="25C97B7C" w14:textId="5B06171C" w:rsidR="009E1B75" w:rsidRPr="00024E0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Easter disco &amp; Egg hunt</w:t>
      </w:r>
      <w:r w:rsidR="00F829CD">
        <w:rPr>
          <w:rFonts w:asciiTheme="majorHAnsi" w:hAnsiTheme="majorHAnsi"/>
          <w:color w:val="auto"/>
          <w:sz w:val="36"/>
          <w:szCs w:val="36"/>
        </w:rPr>
        <w:t xml:space="preserve"> 2018</w:t>
      </w:r>
      <w:r w:rsidR="00024E05">
        <w:rPr>
          <w:rFonts w:asciiTheme="majorHAnsi" w:hAnsiTheme="majorHAnsi"/>
          <w:color w:val="auto"/>
          <w:sz w:val="36"/>
          <w:szCs w:val="36"/>
        </w:rPr>
        <w:t>-</w:t>
      </w:r>
      <w:r w:rsidR="00024E05">
        <w:rPr>
          <w:rFonts w:asciiTheme="majorHAnsi" w:hAnsiTheme="majorHAnsi"/>
          <w:color w:val="auto"/>
          <w:sz w:val="36"/>
          <w:szCs w:val="36"/>
        </w:rPr>
        <w:tab/>
      </w:r>
      <w:r w:rsidR="00024E05">
        <w:rPr>
          <w:rFonts w:asciiTheme="majorHAnsi" w:hAnsiTheme="majorHAnsi"/>
          <w:color w:val="auto"/>
          <w:sz w:val="36"/>
          <w:szCs w:val="36"/>
        </w:rPr>
        <w:tab/>
      </w:r>
      <w:r w:rsidR="00F829CD">
        <w:rPr>
          <w:rFonts w:asciiTheme="majorHAnsi" w:hAnsiTheme="majorHAnsi"/>
          <w:color w:val="auto"/>
          <w:sz w:val="36"/>
          <w:szCs w:val="36"/>
        </w:rPr>
        <w:tab/>
      </w:r>
      <w:r w:rsidR="00024E05">
        <w:rPr>
          <w:rFonts w:asciiTheme="majorHAnsi" w:hAnsiTheme="majorHAnsi"/>
          <w:color w:val="auto"/>
          <w:sz w:val="36"/>
          <w:szCs w:val="36"/>
        </w:rPr>
        <w:t>£209.70</w:t>
      </w:r>
    </w:p>
    <w:p w14:paraId="6A1D2DF0" w14:textId="78E71E26" w:rsidR="009E1B7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Summer fete</w:t>
      </w:r>
      <w:r w:rsidR="00F829CD">
        <w:rPr>
          <w:rFonts w:asciiTheme="majorHAnsi" w:hAnsiTheme="majorHAnsi"/>
          <w:color w:val="auto"/>
          <w:sz w:val="36"/>
          <w:szCs w:val="36"/>
        </w:rPr>
        <w:t xml:space="preserve"> 2018</w:t>
      </w:r>
      <w:r w:rsidR="00024E05">
        <w:rPr>
          <w:rFonts w:asciiTheme="majorHAnsi" w:hAnsiTheme="majorHAnsi"/>
          <w:color w:val="auto"/>
          <w:sz w:val="36"/>
          <w:szCs w:val="36"/>
        </w:rPr>
        <w:t xml:space="preserve">- </w:t>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024E05">
        <w:rPr>
          <w:rFonts w:asciiTheme="majorHAnsi" w:hAnsiTheme="majorHAnsi"/>
          <w:color w:val="auto"/>
          <w:sz w:val="36"/>
          <w:szCs w:val="36"/>
        </w:rPr>
        <w:tab/>
      </w:r>
      <w:r w:rsidR="00F829CD">
        <w:rPr>
          <w:rFonts w:asciiTheme="majorHAnsi" w:hAnsiTheme="majorHAnsi"/>
          <w:color w:val="auto"/>
          <w:sz w:val="36"/>
          <w:szCs w:val="36"/>
        </w:rPr>
        <w:tab/>
      </w:r>
      <w:r w:rsidR="00024E05">
        <w:rPr>
          <w:rFonts w:asciiTheme="majorHAnsi" w:hAnsiTheme="majorHAnsi"/>
          <w:color w:val="auto"/>
          <w:sz w:val="36"/>
          <w:szCs w:val="36"/>
        </w:rPr>
        <w:t>£2310.33</w:t>
      </w:r>
    </w:p>
    <w:p w14:paraId="7B745868" w14:textId="401B15F0" w:rsidR="00024E05" w:rsidRDefault="00024E05" w:rsidP="009E1B75">
      <w:pPr>
        <w:pStyle w:val="ListNumber"/>
        <w:numPr>
          <w:ilvl w:val="0"/>
          <w:numId w:val="0"/>
        </w:numPr>
        <w:rPr>
          <w:rFonts w:asciiTheme="majorHAnsi" w:hAnsiTheme="majorHAnsi"/>
          <w:color w:val="auto"/>
          <w:sz w:val="36"/>
          <w:szCs w:val="36"/>
        </w:rPr>
      </w:pPr>
      <w:r>
        <w:rPr>
          <w:rFonts w:asciiTheme="majorHAnsi" w:hAnsiTheme="majorHAnsi"/>
          <w:color w:val="auto"/>
          <w:sz w:val="36"/>
          <w:szCs w:val="36"/>
        </w:rPr>
        <w:t>Leavers BBQ</w:t>
      </w:r>
      <w:r w:rsidR="00F829CD">
        <w:rPr>
          <w:rFonts w:asciiTheme="majorHAnsi" w:hAnsiTheme="majorHAnsi"/>
          <w:color w:val="auto"/>
          <w:sz w:val="36"/>
          <w:szCs w:val="36"/>
        </w:rPr>
        <w:t xml:space="preserve"> 2018</w:t>
      </w:r>
      <w:r>
        <w:rPr>
          <w:rFonts w:asciiTheme="majorHAnsi" w:hAnsiTheme="majorHAnsi"/>
          <w:color w:val="auto"/>
          <w:sz w:val="36"/>
          <w:szCs w:val="36"/>
        </w:rPr>
        <w:t xml:space="preserve">- </w:t>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sidR="00F829CD">
        <w:rPr>
          <w:rFonts w:asciiTheme="majorHAnsi" w:hAnsiTheme="majorHAnsi"/>
          <w:color w:val="auto"/>
          <w:sz w:val="36"/>
          <w:szCs w:val="36"/>
        </w:rPr>
        <w:tab/>
      </w:r>
      <w:r>
        <w:rPr>
          <w:rFonts w:asciiTheme="majorHAnsi" w:hAnsiTheme="majorHAnsi"/>
          <w:color w:val="auto"/>
          <w:sz w:val="36"/>
          <w:szCs w:val="36"/>
        </w:rPr>
        <w:t>£276.26</w:t>
      </w:r>
    </w:p>
    <w:p w14:paraId="6A256C54" w14:textId="36B0353F" w:rsidR="00F829CD" w:rsidRPr="00024E05" w:rsidRDefault="00F829CD" w:rsidP="009E1B75">
      <w:pPr>
        <w:pStyle w:val="ListNumber"/>
        <w:numPr>
          <w:ilvl w:val="0"/>
          <w:numId w:val="0"/>
        </w:numPr>
        <w:rPr>
          <w:rFonts w:asciiTheme="majorHAnsi" w:hAnsiTheme="majorHAnsi"/>
          <w:color w:val="auto"/>
          <w:sz w:val="36"/>
          <w:szCs w:val="36"/>
        </w:rPr>
      </w:pPr>
      <w:r>
        <w:rPr>
          <w:rFonts w:asciiTheme="majorHAnsi" w:hAnsiTheme="majorHAnsi"/>
          <w:color w:val="auto"/>
          <w:sz w:val="36"/>
          <w:szCs w:val="36"/>
        </w:rPr>
        <w:t>Race night 2018-</w:t>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r>
      <w:r>
        <w:rPr>
          <w:rFonts w:asciiTheme="majorHAnsi" w:hAnsiTheme="majorHAnsi"/>
          <w:color w:val="auto"/>
          <w:sz w:val="36"/>
          <w:szCs w:val="36"/>
        </w:rPr>
        <w:tab/>
        <w:t>£588.94</w:t>
      </w:r>
    </w:p>
    <w:p w14:paraId="3A1914FC" w14:textId="6F46EB6C" w:rsidR="009E1B75" w:rsidRPr="00024E05" w:rsidRDefault="009E1B75" w:rsidP="009E1B75">
      <w:pPr>
        <w:pStyle w:val="ListNumber"/>
        <w:numPr>
          <w:ilvl w:val="0"/>
          <w:numId w:val="0"/>
        </w:numPr>
        <w:rPr>
          <w:rFonts w:asciiTheme="majorHAnsi" w:hAnsiTheme="majorHAnsi"/>
          <w:color w:val="auto"/>
          <w:sz w:val="36"/>
          <w:szCs w:val="36"/>
        </w:rPr>
      </w:pPr>
    </w:p>
    <w:p w14:paraId="0EC2934F" w14:textId="4D2D6C86" w:rsidR="009E1B75" w:rsidRDefault="009E1B75" w:rsidP="009E1B75">
      <w:pPr>
        <w:pStyle w:val="ListNumber"/>
        <w:numPr>
          <w:ilvl w:val="0"/>
          <w:numId w:val="0"/>
        </w:numPr>
        <w:rPr>
          <w:rFonts w:asciiTheme="majorHAnsi" w:hAnsiTheme="majorHAnsi"/>
          <w:color w:val="auto"/>
          <w:sz w:val="36"/>
          <w:szCs w:val="36"/>
        </w:rPr>
      </w:pPr>
      <w:r w:rsidRPr="00024E05">
        <w:rPr>
          <w:rFonts w:asciiTheme="majorHAnsi" w:hAnsiTheme="majorHAnsi"/>
          <w:color w:val="auto"/>
          <w:sz w:val="36"/>
          <w:szCs w:val="36"/>
        </w:rPr>
        <w:t>Hamper raffles, cake sales</w:t>
      </w:r>
      <w:r w:rsidR="00024E05">
        <w:rPr>
          <w:rFonts w:asciiTheme="majorHAnsi" w:hAnsiTheme="majorHAnsi"/>
          <w:color w:val="auto"/>
          <w:sz w:val="36"/>
          <w:szCs w:val="36"/>
        </w:rPr>
        <w:t xml:space="preserve"> &amp; Christmas play DVD sales</w:t>
      </w:r>
    </w:p>
    <w:p w14:paraId="3E52EF4D" w14:textId="2F076D5F" w:rsidR="00024E05" w:rsidRPr="00024E05" w:rsidRDefault="00024E05" w:rsidP="009E1B75">
      <w:pPr>
        <w:pStyle w:val="ListNumber"/>
        <w:numPr>
          <w:ilvl w:val="0"/>
          <w:numId w:val="0"/>
        </w:numPr>
        <w:rPr>
          <w:rFonts w:asciiTheme="majorHAnsi" w:hAnsiTheme="majorHAnsi"/>
          <w:color w:val="auto"/>
          <w:sz w:val="36"/>
          <w:szCs w:val="36"/>
        </w:rPr>
      </w:pPr>
      <w:r>
        <w:rPr>
          <w:rFonts w:asciiTheme="majorHAnsi" w:hAnsiTheme="majorHAnsi"/>
          <w:color w:val="auto"/>
          <w:sz w:val="36"/>
          <w:szCs w:val="36"/>
        </w:rPr>
        <w:t xml:space="preserve">All raised extra money. </w:t>
      </w:r>
    </w:p>
    <w:p w14:paraId="2A7F4437" w14:textId="77777777" w:rsidR="009E1B75" w:rsidRPr="009E1B75" w:rsidRDefault="009E1B75" w:rsidP="009E1B75">
      <w:pPr>
        <w:pStyle w:val="ListNumber"/>
        <w:numPr>
          <w:ilvl w:val="0"/>
          <w:numId w:val="0"/>
        </w:numPr>
        <w:rPr>
          <w:rFonts w:asciiTheme="majorHAnsi" w:hAnsiTheme="majorHAnsi"/>
          <w:b/>
          <w:color w:val="auto"/>
          <w:sz w:val="48"/>
          <w:szCs w:val="48"/>
        </w:rPr>
      </w:pPr>
    </w:p>
    <w:p w14:paraId="231635A7" w14:textId="69A830B1" w:rsidR="00D55CBC" w:rsidRPr="00BB6828" w:rsidRDefault="009E1B75" w:rsidP="00BB6828">
      <w:pPr>
        <w:pStyle w:val="Quote"/>
        <w:rPr>
          <w:rFonts w:ascii="Century Gothic" w:hAnsi="Century Gothic"/>
          <w:b w:val="0"/>
          <w:color w:val="6C8BCA" w:themeColor="accent4" w:themeTint="99"/>
          <w:sz w:val="28"/>
          <w:szCs w:val="28"/>
        </w:rPr>
      </w:pPr>
      <w:r>
        <w:rPr>
          <w:noProof/>
        </w:rPr>
        <mc:AlternateContent>
          <mc:Choice Requires="wps">
            <w:drawing>
              <wp:anchor distT="0" distB="0" distL="114300" distR="114300" simplePos="0" relativeHeight="251662336" behindDoc="0" locked="0" layoutInCell="1" allowOverlap="1" wp14:anchorId="365CA454" wp14:editId="67742D96">
                <wp:simplePos x="0" y="0"/>
                <wp:positionH relativeFrom="page">
                  <wp:posOffset>441434</wp:posOffset>
                </wp:positionH>
                <wp:positionV relativeFrom="margin">
                  <wp:posOffset>6468679</wp:posOffset>
                </wp:positionV>
                <wp:extent cx="2979683" cy="2457888"/>
                <wp:effectExtent l="0" t="0" r="0" b="0"/>
                <wp:wrapNone/>
                <wp:docPr id="8" name="Rectangle 8" descr="colored rectangle"/>
                <wp:cNvGraphicFramePr/>
                <a:graphic xmlns:a="http://schemas.openxmlformats.org/drawingml/2006/main">
                  <a:graphicData uri="http://schemas.microsoft.com/office/word/2010/wordprocessingShape">
                    <wps:wsp>
                      <wps:cNvSpPr/>
                      <wps:spPr>
                        <a:xfrm>
                          <a:off x="0" y="0"/>
                          <a:ext cx="2979683" cy="2457888"/>
                        </a:xfrm>
                        <a:prstGeom prst="rect">
                          <a:avLst/>
                        </a:prstGeom>
                        <a:solidFill>
                          <a:srgbClr val="2F4B83">
                            <a:lumMod val="75000"/>
                          </a:srgbClr>
                        </a:solidFill>
                        <a:ln w="25400" cap="flat" cmpd="sng" algn="ctr">
                          <a:noFill/>
                          <a:prstDash val="solid"/>
                        </a:ln>
                        <a:effectLst/>
                      </wps:spPr>
                      <wps:txbx>
                        <w:txbxContent>
                          <w:p w14:paraId="6EE52EEB" w14:textId="4EC90130" w:rsidR="009E1B75" w:rsidRPr="00790B4A" w:rsidRDefault="009E1B75" w:rsidP="009E1B75">
                            <w:pPr>
                              <w:jc w:val="center"/>
                              <w:rPr>
                                <w:color w:val="FFFFFF" w:themeColor="background1"/>
                              </w:rPr>
                            </w:pPr>
                            <w:r>
                              <w:rPr>
                                <w:color w:val="FFFFFF" w:themeColor="background1"/>
                              </w:rPr>
                              <w:t xml:space="preserve">“The PTA is an opportunity for the parents to get together, fundraise, </w:t>
                            </w:r>
                            <w:proofErr w:type="spellStart"/>
                            <w:r>
                              <w:rPr>
                                <w:color w:val="FFFFFF" w:themeColor="background1"/>
                              </w:rPr>
                              <w:t>socialise</w:t>
                            </w:r>
                            <w:proofErr w:type="spellEnd"/>
                            <w:r>
                              <w:rPr>
                                <w:color w:val="FFFFFF" w:themeColor="background1"/>
                              </w:rPr>
                              <w:t>, share skills and be a part of their</w:t>
                            </w:r>
                            <w:r w:rsidR="00A06BB2">
                              <w:rPr>
                                <w:color w:val="FFFFFF" w:themeColor="background1"/>
                              </w:rPr>
                              <w:t xml:space="preserve"> children’s</w:t>
                            </w:r>
                            <w:r>
                              <w:rPr>
                                <w:color w:val="FFFFFF" w:themeColor="background1"/>
                              </w:rPr>
                              <w:t xml:space="preserv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A454" id="Rectangle 8" o:spid="_x0000_s1029" alt="colored rectangle" style="position:absolute;margin-left:34.75pt;margin-top:509.35pt;width:234.6pt;height:1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" fillcolor="#233862" stroked="f" strokeweight="2pt">
                <v:textbox>
                  <w:txbxContent>
                    <w:p w14:paraId="6EE52EEB" w14:textId="4EC90130" w:rsidR="009E1B75" w:rsidRPr="00790B4A" w:rsidRDefault="009E1B75" w:rsidP="009E1B75">
                      <w:pPr>
                        <w:jc w:val="center"/>
                        <w:rPr>
                          <w:color w:val="FFFFFF" w:themeColor="background1"/>
                        </w:rPr>
                      </w:pPr>
                      <w:r>
                        <w:rPr>
                          <w:color w:val="FFFFFF" w:themeColor="background1"/>
                        </w:rPr>
                        <w:t xml:space="preserve">“The PTA is an opportunity for the parents to get together, fundraise, </w:t>
                      </w:r>
                      <w:proofErr w:type="spellStart"/>
                      <w:r>
                        <w:rPr>
                          <w:color w:val="FFFFFF" w:themeColor="background1"/>
                        </w:rPr>
                        <w:t>socialise</w:t>
                      </w:r>
                      <w:proofErr w:type="spellEnd"/>
                      <w:r>
                        <w:rPr>
                          <w:color w:val="FFFFFF" w:themeColor="background1"/>
                        </w:rPr>
                        <w:t>, share skills and be a part of their</w:t>
                      </w:r>
                      <w:r w:rsidR="00A06BB2">
                        <w:rPr>
                          <w:color w:val="FFFFFF" w:themeColor="background1"/>
                        </w:rPr>
                        <w:t xml:space="preserve"> children’s</w:t>
                      </w:r>
                      <w:r>
                        <w:rPr>
                          <w:color w:val="FFFFFF" w:themeColor="background1"/>
                        </w:rPr>
                        <w:t xml:space="preserve"> education”</w:t>
                      </w:r>
                    </w:p>
                  </w:txbxContent>
                </v:textbox>
                <w10:wrap anchorx="page" anchory="margin"/>
              </v:rect>
            </w:pict>
          </mc:Fallback>
        </mc:AlternateContent>
      </w:r>
    </w:p>
    <w:sectPr w:rsidR="00D55CBC" w:rsidRPr="00BB6828" w:rsidSect="00CB27A1">
      <w:headerReference w:type="default" r:id="rId9"/>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6CD9" w14:textId="77777777" w:rsidR="00857CBE" w:rsidRDefault="00857CBE" w:rsidP="00A91D75">
      <w:r>
        <w:separator/>
      </w:r>
    </w:p>
  </w:endnote>
  <w:endnote w:type="continuationSeparator" w:id="0">
    <w:p w14:paraId="30A12EE3" w14:textId="77777777" w:rsidR="00857CBE" w:rsidRDefault="00857CB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oloLens MDL2 Assets">
    <w:panose1 w:val="050A0102010101010101"/>
    <w:charset w:val="00"/>
    <w:family w:val="roman"/>
    <w:pitch w:val="variable"/>
    <w:sig w:usb0="00000003" w:usb1="1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A712" w14:textId="77777777" w:rsidR="00857CBE" w:rsidRDefault="00857CBE" w:rsidP="00A91D75">
      <w:r>
        <w:separator/>
      </w:r>
    </w:p>
  </w:footnote>
  <w:footnote w:type="continuationSeparator" w:id="0">
    <w:p w14:paraId="5191201C" w14:textId="77777777" w:rsidR="00857CBE" w:rsidRDefault="00857CBE"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7F31DF96" w14:textId="77777777" w:rsidTr="00A7217A">
      <w:trPr>
        <w:trHeight w:val="1060"/>
      </w:trPr>
      <w:tc>
        <w:tcPr>
          <w:tcW w:w="5861" w:type="dxa"/>
        </w:tcPr>
        <w:p w14:paraId="12E45910" w14:textId="77777777" w:rsidR="008759A8" w:rsidRDefault="008759A8" w:rsidP="00A7217A">
          <w:pPr>
            <w:pStyle w:val="Header"/>
            <w:spacing w:after="0"/>
          </w:pPr>
          <w:r w:rsidRPr="008759A8">
            <w:rPr>
              <w:noProof/>
            </w:rPr>
            <mc:AlternateContent>
              <mc:Choice Requires="wps">
                <w:drawing>
                  <wp:inline distT="0" distB="0" distL="0" distR="0" wp14:anchorId="00D34409" wp14:editId="43E5BA27">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DD77E9"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5D396DB0" w14:textId="6B2BC353" w:rsidR="008759A8" w:rsidRDefault="008759A8" w:rsidP="00A7217A">
          <w:pPr>
            <w:pStyle w:val="Header"/>
            <w:spacing w:after="0"/>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1"/>
  </w:num>
  <w:num w:numId="10">
    <w:abstractNumId w:val="9"/>
  </w:num>
  <w:num w:numId="11">
    <w:abstractNumId w:val="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9"/>
  </w:num>
  <w:num w:numId="13">
    <w:abstractNumId w:val="9"/>
  </w:num>
  <w:num w:numId="14">
    <w:abstractNumId w:val="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 w:numId="23">
    <w:abstractNumId w:val="3"/>
  </w:num>
  <w:num w:numId="24">
    <w:abstractNumId w:val="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A"/>
    <w:rsid w:val="0002111D"/>
    <w:rsid w:val="00024E05"/>
    <w:rsid w:val="00096A36"/>
    <w:rsid w:val="00103BD7"/>
    <w:rsid w:val="00184B35"/>
    <w:rsid w:val="001865F2"/>
    <w:rsid w:val="00187E96"/>
    <w:rsid w:val="001E59F3"/>
    <w:rsid w:val="002063EE"/>
    <w:rsid w:val="00226FF2"/>
    <w:rsid w:val="002A0612"/>
    <w:rsid w:val="00340BF0"/>
    <w:rsid w:val="00342438"/>
    <w:rsid w:val="003F429C"/>
    <w:rsid w:val="00577305"/>
    <w:rsid w:val="00587845"/>
    <w:rsid w:val="005C272B"/>
    <w:rsid w:val="005C2E0B"/>
    <w:rsid w:val="005C5A16"/>
    <w:rsid w:val="005E2E8B"/>
    <w:rsid w:val="0069351B"/>
    <w:rsid w:val="007063D1"/>
    <w:rsid w:val="00760843"/>
    <w:rsid w:val="00790B4A"/>
    <w:rsid w:val="00793ED7"/>
    <w:rsid w:val="007B0DFA"/>
    <w:rsid w:val="007E5E59"/>
    <w:rsid w:val="00823D33"/>
    <w:rsid w:val="00854B2B"/>
    <w:rsid w:val="00857CBE"/>
    <w:rsid w:val="008759A8"/>
    <w:rsid w:val="008B46AB"/>
    <w:rsid w:val="008E707B"/>
    <w:rsid w:val="009210A6"/>
    <w:rsid w:val="00924378"/>
    <w:rsid w:val="0093380A"/>
    <w:rsid w:val="00944D7A"/>
    <w:rsid w:val="00980D34"/>
    <w:rsid w:val="009A0F76"/>
    <w:rsid w:val="009E1B75"/>
    <w:rsid w:val="00A03BCD"/>
    <w:rsid w:val="00A06BB2"/>
    <w:rsid w:val="00A7217A"/>
    <w:rsid w:val="00A86068"/>
    <w:rsid w:val="00A91D75"/>
    <w:rsid w:val="00AC343A"/>
    <w:rsid w:val="00AC35DF"/>
    <w:rsid w:val="00B950B1"/>
    <w:rsid w:val="00BB6828"/>
    <w:rsid w:val="00BF0A22"/>
    <w:rsid w:val="00C00118"/>
    <w:rsid w:val="00C50FEA"/>
    <w:rsid w:val="00C6323A"/>
    <w:rsid w:val="00C87193"/>
    <w:rsid w:val="00CB27A1"/>
    <w:rsid w:val="00D476F7"/>
    <w:rsid w:val="00D55CBC"/>
    <w:rsid w:val="00D8631A"/>
    <w:rsid w:val="00D87CD8"/>
    <w:rsid w:val="00DF1CFA"/>
    <w:rsid w:val="00E523C3"/>
    <w:rsid w:val="00E5388E"/>
    <w:rsid w:val="00E547CC"/>
    <w:rsid w:val="00E6016B"/>
    <w:rsid w:val="00E94B95"/>
    <w:rsid w:val="00ED6905"/>
    <w:rsid w:val="00EF64C7"/>
    <w:rsid w:val="00F829CD"/>
    <w:rsid w:val="00FC73CB"/>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6523D"/>
  <w15:docId w15:val="{4EB6B136-38C6-4B31-8E32-7FA8B30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X25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3600</TotalTime>
  <Pages>5</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X260</dc:creator>
  <cp:keywords/>
  <cp:lastModifiedBy>Lenovo X260</cp:lastModifiedBy>
  <cp:revision>17</cp:revision>
  <dcterms:created xsi:type="dcterms:W3CDTF">2018-11-10T08:40:00Z</dcterms:created>
  <dcterms:modified xsi:type="dcterms:W3CDTF">2018-11-12T20:41:00Z</dcterms:modified>
  <cp:contentStatus/>
  <cp:version/>
</cp:coreProperties>
</file>