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2C" w:rsidRDefault="008C3089" w:rsidP="008C3089">
      <w:pPr>
        <w:jc w:val="center"/>
        <w:rPr>
          <w:rFonts w:ascii="SassoonCRInfant" w:hAnsi="SassoonCRInfant"/>
          <w:sz w:val="36"/>
          <w:szCs w:val="36"/>
          <w:u w:val="single"/>
        </w:rPr>
      </w:pPr>
      <w:r>
        <w:rPr>
          <w:rFonts w:ascii="SassoonCRInfant" w:hAnsi="SassoonCRInfant"/>
          <w:sz w:val="36"/>
          <w:szCs w:val="36"/>
          <w:u w:val="single"/>
        </w:rPr>
        <w:t>Harvest Festival</w:t>
      </w:r>
    </w:p>
    <w:p w:rsidR="008C3089" w:rsidRDefault="008C3089" w:rsidP="008C3089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On 25</w:t>
      </w:r>
      <w:r w:rsidRPr="008C3089">
        <w:rPr>
          <w:rFonts w:ascii="SassoonCRInfant" w:hAnsi="SassoonCRInfant"/>
          <w:sz w:val="36"/>
          <w:szCs w:val="36"/>
          <w:vertAlign w:val="superscript"/>
        </w:rPr>
        <w:t>th</w:t>
      </w:r>
      <w:r>
        <w:rPr>
          <w:rFonts w:ascii="SassoonCRInfant" w:hAnsi="SassoonCRInfant"/>
          <w:sz w:val="36"/>
          <w:szCs w:val="36"/>
        </w:rPr>
        <w:t xml:space="preserve"> September, the whole school visited the church to look around it as a Christian place of worship.  We looked at the porch as a place of welcome and the door, the font, the altar, the stained glass windows, the prayer kneelers and the lectern.  </w:t>
      </w:r>
      <w:r w:rsidR="00472F91">
        <w:rPr>
          <w:rFonts w:ascii="SassoonCRInfant" w:hAnsi="SassoonCRInfant"/>
          <w:sz w:val="36"/>
          <w:szCs w:val="36"/>
        </w:rPr>
        <w:t>This linked back to the</w:t>
      </w:r>
      <w:r>
        <w:rPr>
          <w:rFonts w:ascii="SassoonCRInfant" w:hAnsi="SassoonCRInfant"/>
          <w:sz w:val="36"/>
          <w:szCs w:val="36"/>
        </w:rPr>
        <w:t xml:space="preserve"> work we did on The Lord’s Prayer last summer.</w:t>
      </w:r>
    </w:p>
    <w:p w:rsidR="008C3089" w:rsidRDefault="008C3089" w:rsidP="008C3089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Worship Group then led our Harvest Worship with some of the older children performing a script and reading prayers and parts from the </w:t>
      </w:r>
      <w:r w:rsidR="00472F91">
        <w:rPr>
          <w:rFonts w:ascii="SassoonCRInfant" w:hAnsi="SassoonCRInfant"/>
          <w:sz w:val="36"/>
          <w:szCs w:val="36"/>
        </w:rPr>
        <w:t>bible</w:t>
      </w:r>
      <w:r>
        <w:rPr>
          <w:rFonts w:ascii="SassoonCRInfant" w:hAnsi="SassoonCRInfant"/>
          <w:sz w:val="36"/>
          <w:szCs w:val="36"/>
        </w:rPr>
        <w:t>.  Each class performed a song or poem and showed the art work they had done.  We collected tins and packets to donate to Families in Need in Ipswich.</w:t>
      </w:r>
    </w:p>
    <w:p w:rsidR="008C3089" w:rsidRPr="008C3089" w:rsidRDefault="008C3089" w:rsidP="008C3089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noProof/>
          <w:sz w:val="36"/>
          <w:szCs w:val="36"/>
          <w:lang w:eastAsia="en-GB"/>
        </w:rPr>
        <w:drawing>
          <wp:inline distT="0" distB="0" distL="0" distR="0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089" w:rsidRPr="008C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89"/>
    <w:rsid w:val="00472F91"/>
    <w:rsid w:val="008C3089"/>
    <w:rsid w:val="009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Rudge</dc:creator>
  <cp:lastModifiedBy>Rachael Rudge</cp:lastModifiedBy>
  <cp:revision>2</cp:revision>
  <cp:lastPrinted>2018-10-09T15:07:00Z</cp:lastPrinted>
  <dcterms:created xsi:type="dcterms:W3CDTF">2018-10-09T15:02:00Z</dcterms:created>
  <dcterms:modified xsi:type="dcterms:W3CDTF">2018-10-09T15:09:00Z</dcterms:modified>
</cp:coreProperties>
</file>