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rFonts w:ascii="Quicksand" w:cs="Quicksand" w:eastAsia="Quicksand" w:hAnsi="Quicksand"/>
          <w:b w:val="1"/>
          <w:color w:val="5b5ba5"/>
          <w:sz w:val="48"/>
          <w:szCs w:val="48"/>
        </w:rPr>
      </w:pPr>
      <w:bookmarkStart w:colFirst="0" w:colLast="0" w:name="_gjdgxs" w:id="0"/>
      <w:bookmarkEnd w:id="0"/>
      <w:r w:rsidDel="00000000" w:rsidR="00000000" w:rsidRPr="00000000">
        <w:rPr>
          <w:rFonts w:ascii="Quicksand" w:cs="Quicksand" w:eastAsia="Quicksand" w:hAnsi="Quicksand"/>
          <w:b w:val="1"/>
          <w:color w:val="5b5ba5"/>
          <w:sz w:val="48"/>
          <w:szCs w:val="48"/>
          <w:rtl w:val="0"/>
        </w:rPr>
        <w:t xml:space="preserve">Lesson </w:t>
      </w:r>
      <w:r w:rsidDel="00000000" w:rsidR="00000000" w:rsidRPr="00000000">
        <w:rPr>
          <w:rtl w:val="0"/>
        </w:rPr>
        <w:t xml:space="preserve">2</w:t>
      </w:r>
      <w:r w:rsidDel="00000000" w:rsidR="00000000" w:rsidRPr="00000000">
        <w:rPr>
          <w:rFonts w:ascii="Quicksand" w:cs="Quicksand" w:eastAsia="Quicksand" w:hAnsi="Quicksand"/>
          <w:b w:val="1"/>
          <w:color w:val="5b5ba5"/>
          <w:sz w:val="48"/>
          <w:szCs w:val="48"/>
          <w:rtl w:val="0"/>
        </w:rPr>
        <w:t xml:space="preserve">: </w:t>
      </w:r>
      <w:r w:rsidDel="00000000" w:rsidR="00000000" w:rsidRPr="00000000">
        <w:rPr>
          <w:rtl w:val="0"/>
        </w:rPr>
        <w:t xml:space="preserve">Where have we seen information technology in the home?</w:t>
      </w:r>
      <w:r w:rsidDel="00000000" w:rsidR="00000000" w:rsidRPr="00000000">
        <w:rPr>
          <w:rtl w:val="0"/>
        </w:rPr>
      </w:r>
    </w:p>
    <w:p w:rsidR="00000000" w:rsidDel="00000000" w:rsidP="00000000" w:rsidRDefault="00000000" w:rsidRPr="00000000" w14:paraId="00000002">
      <w:pPr>
        <w:pStyle w:val="Heading2"/>
        <w:rPr>
          <w:rFonts w:ascii="Quicksand" w:cs="Quicksand" w:eastAsia="Quicksand" w:hAnsi="Quicksand"/>
        </w:rPr>
      </w:pPr>
      <w:bookmarkStart w:colFirst="0" w:colLast="0" w:name="_30j0zll"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3">
      <w:pPr>
        <w:rPr>
          <w:rFonts w:ascii="Quicksand" w:cs="Quicksand" w:eastAsia="Quicksand" w:hAnsi="Quicksand"/>
        </w:rPr>
      </w:pPr>
      <w:r w:rsidDel="00000000" w:rsidR="00000000" w:rsidRPr="00000000">
        <w:rPr>
          <w:rFonts w:ascii="Quicksand" w:cs="Quicksand" w:eastAsia="Quicksand" w:hAnsi="Quicksand"/>
          <w:rtl w:val="0"/>
        </w:rPr>
        <w:t xml:space="preserve">This lesson encourages learners to consider common uses of information technology in a context that they are familiar with beyond school.  </w:t>
      </w:r>
    </w:p>
    <w:p w:rsidR="00000000" w:rsidDel="00000000" w:rsidP="00000000" w:rsidRDefault="00000000" w:rsidRPr="00000000" w14:paraId="00000004">
      <w:pPr>
        <w:pStyle w:val="Heading2"/>
        <w:rPr>
          <w:rFonts w:ascii="Quicksand" w:cs="Quicksand" w:eastAsia="Quicksand" w:hAnsi="Quicksand"/>
        </w:rPr>
      </w:pPr>
      <w:bookmarkStart w:colFirst="0" w:colLast="0" w:name="_ig497zv0vaq9" w:id="2"/>
      <w:bookmarkEnd w:id="2"/>
      <w:r w:rsidDel="00000000" w:rsidR="00000000" w:rsidRPr="00000000">
        <w:rPr>
          <w:rFonts w:ascii="Quicksand" w:cs="Quicksand" w:eastAsia="Quicksand" w:hAnsi="Quicksand"/>
          <w:rtl w:val="0"/>
        </w:rPr>
        <w:t xml:space="preserve">Learning </w:t>
      </w:r>
      <w:r w:rsidDel="00000000" w:rsidR="00000000" w:rsidRPr="00000000">
        <w:rPr>
          <w:rFonts w:ascii="Quicksand" w:cs="Quicksand" w:eastAsia="Quicksand" w:hAnsi="Quicksand"/>
          <w:rtl w:val="0"/>
        </w:rPr>
        <w:t xml:space="preserve">objectives</w:t>
      </w:r>
      <w:r w:rsidDel="00000000" w:rsidR="00000000" w:rsidRPr="00000000">
        <w:rPr>
          <w:rtl w:val="0"/>
        </w:rPr>
      </w:r>
    </w:p>
    <w:p w:rsidR="00000000" w:rsidDel="00000000" w:rsidP="00000000" w:rsidRDefault="00000000" w:rsidRPr="00000000" w14:paraId="00000005">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To identify information technology in the home</w:t>
      </w:r>
    </w:p>
    <w:p w:rsidR="00000000" w:rsidDel="00000000" w:rsidP="00000000" w:rsidRDefault="00000000" w:rsidRPr="00000000" w14:paraId="00000006">
      <w:pPr>
        <w:numPr>
          <w:ilvl w:val="0"/>
          <w:numId w:val="5"/>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I can explain the purpose of information technology in the home</w:t>
      </w:r>
    </w:p>
    <w:p w:rsidR="00000000" w:rsidDel="00000000" w:rsidP="00000000" w:rsidRDefault="00000000" w:rsidRPr="00000000" w14:paraId="00000007">
      <w:pPr>
        <w:numPr>
          <w:ilvl w:val="0"/>
          <w:numId w:val="5"/>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I can open a file</w:t>
      </w:r>
    </w:p>
    <w:p w:rsidR="00000000" w:rsidDel="00000000" w:rsidP="00000000" w:rsidRDefault="00000000" w:rsidRPr="00000000" w14:paraId="00000008">
      <w:pPr>
        <w:numPr>
          <w:ilvl w:val="0"/>
          <w:numId w:val="5"/>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I can move and resize images</w:t>
      </w:r>
    </w:p>
    <w:p w:rsidR="00000000" w:rsidDel="00000000" w:rsidP="00000000" w:rsidRDefault="00000000" w:rsidRPr="00000000" w14:paraId="00000009">
      <w:pPr>
        <w:pStyle w:val="Heading2"/>
        <w:rPr>
          <w:rFonts w:ascii="Quicksand" w:cs="Quicksand" w:eastAsia="Quicksand" w:hAnsi="Quicksand"/>
        </w:rPr>
      </w:pPr>
      <w:bookmarkStart w:colFirst="0" w:colLast="0" w:name="_dba007rk0n4j" w:id="3"/>
      <w:bookmarkEnd w:id="3"/>
      <w:r w:rsidDel="00000000" w:rsidR="00000000" w:rsidRPr="00000000">
        <w:rPr>
          <w:rFonts w:ascii="Quicksand" w:cs="Quicksand" w:eastAsia="Quicksand" w:hAnsi="Quicksand"/>
          <w:rtl w:val="0"/>
        </w:rPr>
        <w:t xml:space="preserve">Key vocabulary</w:t>
      </w:r>
    </w:p>
    <w:p w:rsidR="00000000" w:rsidDel="00000000" w:rsidP="00000000" w:rsidRDefault="00000000" w:rsidRPr="00000000" w14:paraId="0000000A">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Information technology</w:t>
      </w:r>
    </w:p>
    <w:p w:rsidR="00000000" w:rsidDel="00000000" w:rsidP="00000000" w:rsidRDefault="00000000" w:rsidRPr="00000000" w14:paraId="0000000B">
      <w:pPr>
        <w:pStyle w:val="Heading2"/>
        <w:rPr>
          <w:rFonts w:ascii="Quicksand" w:cs="Quicksand" w:eastAsia="Quicksand" w:hAnsi="Quicksand"/>
        </w:rPr>
      </w:pPr>
      <w:bookmarkStart w:colFirst="0" w:colLast="0" w:name="_3znysh7" w:id="4"/>
      <w:bookmarkEnd w:id="4"/>
      <w:r w:rsidDel="00000000" w:rsidR="00000000" w:rsidRPr="00000000">
        <w:rPr>
          <w:rFonts w:ascii="Quicksand" w:cs="Quicksand" w:eastAsia="Quicksand" w:hAnsi="Quicksand"/>
          <w:rtl w:val="0"/>
        </w:rPr>
        <w:t xml:space="preserve">Preparation</w:t>
      </w:r>
    </w:p>
    <w:p w:rsidR="00000000" w:rsidDel="00000000" w:rsidP="00000000" w:rsidRDefault="00000000" w:rsidRPr="00000000" w14:paraId="0000000C">
      <w:pPr>
        <w:spacing w:line="276"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Subject knowledge:</w:t>
      </w:r>
    </w:p>
    <w:p w:rsidR="00000000" w:rsidDel="00000000" w:rsidP="00000000" w:rsidRDefault="00000000" w:rsidRPr="00000000" w14:paraId="0000000D">
      <w:pPr>
        <w:spacing w:line="276" w:lineRule="auto"/>
        <w:ind w:left="0" w:firstLine="0"/>
        <w:rPr>
          <w:rFonts w:ascii="Quicksand" w:cs="Quicksand" w:eastAsia="Quicksand" w:hAnsi="Quicksand"/>
        </w:rPr>
      </w:pPr>
      <w:r w:rsidDel="00000000" w:rsidR="00000000" w:rsidRPr="00000000">
        <w:rPr>
          <w:rFonts w:ascii="Quicksand" w:cs="Quicksand" w:eastAsia="Quicksand" w:hAnsi="Quicksand"/>
          <w:rtl w:val="0"/>
        </w:rPr>
        <w:t xml:space="preserve">You should have a clear understanding of devices that can be described as information technology (IT). For younger learners, IT can be seen as computers, devices with computers inside, or things made to work with computers. </w:t>
      </w:r>
      <w:r w:rsidDel="00000000" w:rsidR="00000000" w:rsidRPr="00000000">
        <w:rPr>
          <w:rtl w:val="0"/>
        </w:rPr>
      </w:r>
    </w:p>
    <w:p w:rsidR="00000000" w:rsidDel="00000000" w:rsidP="00000000" w:rsidRDefault="00000000" w:rsidRPr="00000000" w14:paraId="0000000E">
      <w:pPr>
        <w:spacing w:line="276" w:lineRule="auto"/>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F">
      <w:pPr>
        <w:spacing w:line="276"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You will need:</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Quicksand" w:cs="Quicksand" w:eastAsia="Quicksand" w:hAnsi="Quicksand"/>
        </w:rPr>
      </w:pPr>
      <w:hyperlink r:id="rId6">
        <w:r w:rsidDel="00000000" w:rsidR="00000000" w:rsidRPr="00000000">
          <w:rPr>
            <w:rFonts w:ascii="Quicksand" w:cs="Quicksand" w:eastAsia="Quicksand" w:hAnsi="Quicksand"/>
            <w:color w:val="1155cc"/>
            <w:u w:val="single"/>
            <w:rtl w:val="0"/>
          </w:rPr>
          <w:t xml:space="preserve">Slides</w:t>
        </w:r>
      </w:hyperlink>
      <w:r w:rsidDel="00000000" w:rsidR="00000000" w:rsidRPr="00000000">
        <w:rPr>
          <w:rFonts w:ascii="Quicksand" w:cs="Quicksand" w:eastAsia="Quicksand" w:hAnsi="Quicksand"/>
          <w:rtl w:val="0"/>
        </w:rPr>
        <w:t xml:space="preserve"> (ncce.io/csn2-2-s)</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IT at home: </w:t>
      </w:r>
      <w:hyperlink r:id="rId7">
        <w:r w:rsidDel="00000000" w:rsidR="00000000" w:rsidRPr="00000000">
          <w:rPr>
            <w:rFonts w:ascii="Quicksand" w:cs="Quicksand" w:eastAsia="Quicksand" w:hAnsi="Quicksand"/>
            <w:color w:val="1155cc"/>
            <w:u w:val="single"/>
            <w:rtl w:val="0"/>
          </w:rPr>
          <w:t xml:space="preserve">activity sheet</w:t>
        </w:r>
      </w:hyperlink>
      <w:r w:rsidDel="00000000" w:rsidR="00000000" w:rsidRPr="00000000">
        <w:rPr>
          <w:rFonts w:ascii="Quicksand" w:cs="Quicksand" w:eastAsia="Quicksand" w:hAnsi="Quicksand"/>
          <w:rtl w:val="0"/>
        </w:rPr>
        <w:t xml:space="preserve"> (ncce.io/csn2-2-a2-ra), </w:t>
      </w:r>
      <w:hyperlink r:id="rId8">
        <w:r w:rsidDel="00000000" w:rsidR="00000000" w:rsidRPr="00000000">
          <w:rPr>
            <w:rFonts w:ascii="Quicksand" w:cs="Quicksand" w:eastAsia="Quicksand" w:hAnsi="Quicksand"/>
            <w:color w:val="1155cc"/>
            <w:u w:val="single"/>
            <w:rtl w:val="0"/>
          </w:rPr>
          <w:t xml:space="preserve">activity guide for learners</w:t>
        </w:r>
      </w:hyperlink>
      <w:r w:rsidDel="00000000" w:rsidR="00000000" w:rsidRPr="00000000">
        <w:rPr>
          <w:rFonts w:ascii="Quicksand" w:cs="Quicksand" w:eastAsia="Quicksand" w:hAnsi="Quicksand"/>
          <w:rtl w:val="0"/>
        </w:rPr>
        <w:t xml:space="preserve"> (ncce.io/csn2-2-a2-h), </w:t>
      </w:r>
      <w:hyperlink r:id="rId9">
        <w:r w:rsidDel="00000000" w:rsidR="00000000" w:rsidRPr="00000000">
          <w:rPr>
            <w:rFonts w:ascii="Quicksand" w:cs="Quicksand" w:eastAsia="Quicksand" w:hAnsi="Quicksand"/>
            <w:color w:val="1155cc"/>
            <w:u w:val="single"/>
            <w:rtl w:val="0"/>
          </w:rPr>
          <w:t xml:space="preserve">zip file of images</w:t>
        </w:r>
      </w:hyperlink>
      <w:r w:rsidDel="00000000" w:rsidR="00000000" w:rsidRPr="00000000">
        <w:rPr>
          <w:rFonts w:ascii="Quicksand" w:cs="Quicksand" w:eastAsia="Quicksand" w:hAnsi="Quicksand"/>
          <w:rtl w:val="0"/>
        </w:rPr>
        <w:t xml:space="preserve"> (ncce.io/csn2-2-a2-rb)</w:t>
      </w:r>
      <w:r w:rsidDel="00000000" w:rsidR="00000000" w:rsidRPr="00000000">
        <w:rPr>
          <w:rtl w:val="0"/>
        </w:rPr>
      </w:r>
    </w:p>
    <w:p w:rsidR="00000000" w:rsidDel="00000000" w:rsidP="00000000" w:rsidRDefault="00000000" w:rsidRPr="00000000" w14:paraId="00000012">
      <w:pPr>
        <w:pStyle w:val="Heading2"/>
        <w:rPr>
          <w:rFonts w:ascii="Quicksand" w:cs="Quicksand" w:eastAsia="Quicksand" w:hAnsi="Quicksand"/>
        </w:rPr>
      </w:pPr>
      <w:bookmarkStart w:colFirst="0" w:colLast="0" w:name="_q05kqxp07xc3" w:id="5"/>
      <w:bookmarkEnd w:id="5"/>
      <w:r w:rsidDel="00000000" w:rsidR="00000000" w:rsidRPr="00000000">
        <w:rPr>
          <w:rFonts w:ascii="Quicksand" w:cs="Quicksand" w:eastAsia="Quicksand" w:hAnsi="Quicksand"/>
          <w:rtl w:val="0"/>
        </w:rPr>
        <w:t xml:space="preserve">Assessment opportunities</w:t>
      </w:r>
    </w:p>
    <w:p w:rsidR="00000000" w:rsidDel="00000000" w:rsidP="00000000" w:rsidRDefault="00000000" w:rsidRPr="00000000" w14:paraId="00000013">
      <w:pPr>
        <w:numPr>
          <w:ilvl w:val="0"/>
          <w:numId w:val="3"/>
        </w:numPr>
        <w:ind w:left="720" w:hanging="360"/>
        <w:rPr>
          <w:rFonts w:ascii="Quicksand" w:cs="Quicksand" w:eastAsia="Quicksand" w:hAnsi="Quicksand"/>
          <w:u w:val="none"/>
        </w:rPr>
      </w:pPr>
      <w:r w:rsidDel="00000000" w:rsidR="00000000" w:rsidRPr="00000000">
        <w:rPr>
          <w:rFonts w:ascii="Quicksand" w:cs="Quicksand" w:eastAsia="Quicksand" w:hAnsi="Quicksand"/>
          <w:b w:val="1"/>
          <w:rtl w:val="0"/>
        </w:rPr>
        <w:t xml:space="preserve">Introduction:</w:t>
      </w:r>
      <w:r w:rsidDel="00000000" w:rsidR="00000000" w:rsidRPr="00000000">
        <w:rPr>
          <w:rFonts w:ascii="Quicksand" w:cs="Quicksand" w:eastAsia="Quicksand" w:hAnsi="Quicksand"/>
          <w:rtl w:val="0"/>
        </w:rPr>
        <w:t xml:space="preserve"> You will have an opportunity to assess learners’ understanding of the previous lesson content.</w:t>
      </w:r>
    </w:p>
    <w:p w:rsidR="00000000" w:rsidDel="00000000" w:rsidP="00000000" w:rsidRDefault="00000000" w:rsidRPr="00000000" w14:paraId="00000014">
      <w:pPr>
        <w:numPr>
          <w:ilvl w:val="0"/>
          <w:numId w:val="3"/>
        </w:numPr>
        <w:ind w:left="720" w:hanging="360"/>
        <w:rPr>
          <w:rFonts w:ascii="Quicksand" w:cs="Quicksand" w:eastAsia="Quicksand" w:hAnsi="Quicksand"/>
          <w:u w:val="none"/>
        </w:rPr>
      </w:pPr>
      <w:r w:rsidDel="00000000" w:rsidR="00000000" w:rsidRPr="00000000">
        <w:rPr>
          <w:rFonts w:ascii="Quicksand" w:cs="Quicksand" w:eastAsia="Quicksand" w:hAnsi="Quicksand"/>
          <w:b w:val="1"/>
          <w:rtl w:val="0"/>
        </w:rPr>
        <w:t xml:space="preserve">Activity 2:</w:t>
      </w:r>
      <w:r w:rsidDel="00000000" w:rsidR="00000000" w:rsidRPr="00000000">
        <w:rPr>
          <w:rFonts w:ascii="Quicksand" w:cs="Quicksand" w:eastAsia="Quicksand" w:hAnsi="Quicksand"/>
          <w:rtl w:val="0"/>
        </w:rPr>
        <w:t xml:space="preserve"> Learners can evidence their understanding of the purpose of information technology in the home.</w:t>
      </w:r>
    </w:p>
    <w:p w:rsidR="00000000" w:rsidDel="00000000" w:rsidP="00000000" w:rsidRDefault="00000000" w:rsidRPr="00000000" w14:paraId="00000015">
      <w:pPr>
        <w:rPr>
          <w:rFonts w:ascii="Quicksand" w:cs="Quicksand" w:eastAsia="Quicksand" w:hAnsi="Quicksand"/>
        </w:rPr>
      </w:pPr>
      <w:r w:rsidDel="00000000" w:rsidR="00000000" w:rsidRPr="00000000">
        <w:rPr>
          <w:rtl w:val="0"/>
        </w:rPr>
      </w:r>
    </w:p>
    <w:p w:rsidR="00000000" w:rsidDel="00000000" w:rsidP="00000000" w:rsidRDefault="00000000" w:rsidRPr="00000000" w14:paraId="00000016">
      <w:pPr>
        <w:rPr>
          <w:rFonts w:ascii="Quicksand" w:cs="Quicksand" w:eastAsia="Quicksand" w:hAnsi="Quicksand"/>
        </w:rPr>
      </w:pPr>
      <w:r w:rsidDel="00000000" w:rsidR="00000000" w:rsidRPr="00000000">
        <w:rPr>
          <w:rtl w:val="0"/>
        </w:rPr>
      </w:r>
    </w:p>
    <w:p w:rsidR="00000000" w:rsidDel="00000000" w:rsidP="00000000" w:rsidRDefault="00000000" w:rsidRPr="00000000" w14:paraId="00000017">
      <w:pPr>
        <w:pStyle w:val="Heading2"/>
        <w:rPr>
          <w:rFonts w:ascii="Quicksand" w:cs="Quicksand" w:eastAsia="Quicksand" w:hAnsi="Quicksand"/>
        </w:rPr>
      </w:pPr>
      <w:bookmarkStart w:colFirst="0" w:colLast="0" w:name="_4qv7xz6kiszl" w:id="6"/>
      <w:bookmarkEnd w:id="6"/>
      <w:r w:rsidDel="00000000" w:rsidR="00000000" w:rsidRPr="00000000">
        <w:rPr>
          <w:rFonts w:ascii="Quicksand" w:cs="Quicksand" w:eastAsia="Quicksand" w:hAnsi="Quicksand"/>
          <w:rtl w:val="0"/>
        </w:rPr>
        <w:t xml:space="preserve">Outline plan</w:t>
      </w:r>
      <w:r w:rsidDel="00000000" w:rsidR="00000000" w:rsidRPr="00000000">
        <w:rPr>
          <w:rtl w:val="0"/>
        </w:rPr>
      </w:r>
    </w:p>
    <w:p w:rsidR="00000000" w:rsidDel="00000000" w:rsidP="00000000" w:rsidRDefault="00000000" w:rsidRPr="00000000" w14:paraId="00000018">
      <w:pPr>
        <w:widowControl w:val="0"/>
        <w:spacing w:line="240" w:lineRule="auto"/>
        <w:rPr>
          <w:rFonts w:ascii="Quicksand" w:cs="Quicksand" w:eastAsia="Quicksand" w:hAnsi="Quicksand"/>
          <w:color w:val="434343"/>
        </w:rPr>
      </w:pPr>
      <w:r w:rsidDel="00000000" w:rsidR="00000000" w:rsidRPr="00000000">
        <w:rPr>
          <w:rFonts w:ascii="Quicksand" w:cs="Quicksand" w:eastAsia="Quicksand" w:hAnsi="Quicksand"/>
          <w:color w:val="434343"/>
          <w:rtl w:val="0"/>
        </w:rPr>
        <w:t xml:space="preserve">Please note that the </w:t>
      </w:r>
      <w:r w:rsidDel="00000000" w:rsidR="00000000" w:rsidRPr="00000000">
        <w:rPr>
          <w:rFonts w:ascii="Quicksand" w:cs="Quicksand" w:eastAsia="Quicksand" w:hAnsi="Quicksand"/>
          <w:color w:val="434343"/>
          <w:rtl w:val="0"/>
        </w:rPr>
        <w:t xml:space="preserve">slide deck</w:t>
      </w:r>
      <w:r w:rsidDel="00000000" w:rsidR="00000000" w:rsidRPr="00000000">
        <w:rPr>
          <w:rFonts w:ascii="Quicksand" w:cs="Quicksand" w:eastAsia="Quicksand" w:hAnsi="Quicksand"/>
          <w:color w:val="434343"/>
          <w:rtl w:val="0"/>
        </w:rPr>
        <w:t xml:space="preserve"> labels the activities in the top right-hand corner to help you navigate the lesson. </w:t>
      </w:r>
    </w:p>
    <w:p w:rsidR="00000000" w:rsidDel="00000000" w:rsidP="00000000" w:rsidRDefault="00000000" w:rsidRPr="00000000" w14:paraId="00000019">
      <w:pPr>
        <w:widowControl w:val="0"/>
        <w:spacing w:line="240" w:lineRule="auto"/>
        <w:rPr>
          <w:rFonts w:ascii="Quicksand" w:cs="Quicksand" w:eastAsia="Quicksand" w:hAnsi="Quicksand"/>
          <w:color w:val="434343"/>
        </w:rPr>
      </w:pPr>
      <w:r w:rsidDel="00000000" w:rsidR="00000000" w:rsidRPr="00000000">
        <w:rPr>
          <w:rtl w:val="0"/>
        </w:rPr>
      </w:r>
    </w:p>
    <w:p w:rsidR="00000000" w:rsidDel="00000000" w:rsidP="00000000" w:rsidRDefault="00000000" w:rsidRPr="00000000" w14:paraId="0000001A">
      <w:pPr>
        <w:widowControl w:val="0"/>
        <w:spacing w:line="240" w:lineRule="auto"/>
        <w:rPr>
          <w:rFonts w:ascii="Quicksand" w:cs="Quicksand" w:eastAsia="Quicksand" w:hAnsi="Quicksand"/>
          <w:i w:val="1"/>
          <w:color w:val="434343"/>
        </w:rPr>
      </w:pPr>
      <w:r w:rsidDel="00000000" w:rsidR="00000000" w:rsidRPr="00000000">
        <w:rPr>
          <w:rFonts w:ascii="Quicksand" w:cs="Quicksand" w:eastAsia="Quicksand" w:hAnsi="Quicksand"/>
          <w:i w:val="1"/>
          <w:color w:val="434343"/>
          <w:rtl w:val="0"/>
        </w:rPr>
        <w:t xml:space="preserve">*Timings are rough guides</w:t>
      </w:r>
    </w:p>
    <w:tbl>
      <w:tblPr>
        <w:tblStyle w:val="Table1"/>
        <w:tblW w:w="9345.0" w:type="dxa"/>
        <w:jc w:val="left"/>
        <w:tblInd w:w="10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635"/>
        <w:gridCol w:w="7710"/>
        <w:tblGridChange w:id="0">
          <w:tblGrid>
            <w:gridCol w:w="163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3"/>
              <w:widowControl w:val="0"/>
              <w:spacing w:line="240" w:lineRule="auto"/>
              <w:rPr>
                <w:color w:val="000000"/>
              </w:rPr>
            </w:pPr>
            <w:bookmarkStart w:colFirst="0" w:colLast="0" w:name="_99qwg63tq2ru" w:id="7"/>
            <w:bookmarkEnd w:id="7"/>
            <w:r w:rsidDel="00000000" w:rsidR="00000000" w:rsidRPr="00000000">
              <w:rPr>
                <w:color w:val="000000"/>
                <w:rtl w:val="0"/>
              </w:rPr>
              <w:t xml:space="preserve">Introduction</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(Slides 1–3)</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(Slides 4–8)</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Information technology</w:t>
            </w:r>
          </w:p>
          <w:p w:rsidR="00000000" w:rsidDel="00000000" w:rsidP="00000000" w:rsidRDefault="00000000" w:rsidRPr="00000000" w14:paraId="00000025">
            <w:pPr>
              <w:spacing w:line="276"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26">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Ask learners to think back to the previous lesson. Ask if they can remember what the term ‘information technology’ means or what it relates to. Discuss with learners the classroom IT identified in the previous lesson.</w:t>
            </w:r>
          </w:p>
          <w:p w:rsidR="00000000" w:rsidDel="00000000" w:rsidP="00000000" w:rsidRDefault="00000000" w:rsidRPr="00000000" w14:paraId="00000027">
            <w:pPr>
              <w:numPr>
                <w:ilvl w:val="0"/>
                <w:numId w:val="6"/>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Computers: tablets, laptops, desktops.</w:t>
            </w:r>
          </w:p>
          <w:p w:rsidR="00000000" w:rsidDel="00000000" w:rsidP="00000000" w:rsidRDefault="00000000" w:rsidRPr="00000000" w14:paraId="00000028">
            <w:pPr>
              <w:numPr>
                <w:ilvl w:val="0"/>
                <w:numId w:val="6"/>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Other IT: printers, projectors, interactive whiteboards, USB memory sticks</w:t>
            </w:r>
          </w:p>
          <w:p w:rsidR="00000000" w:rsidDel="00000000" w:rsidP="00000000" w:rsidRDefault="00000000" w:rsidRPr="00000000" w14:paraId="00000029">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A">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Show learners the images and ask them to put their thumbs up if the picture is of something which is IT, or thumbs down if it is not.</w:t>
            </w:r>
          </w:p>
          <w:p w:rsidR="00000000" w:rsidDel="00000000" w:rsidP="00000000" w:rsidRDefault="00000000" w:rsidRPr="00000000" w14:paraId="0000002B">
            <w:pPr>
              <w:spacing w:line="276" w:lineRule="auto"/>
              <w:rPr>
                <w:rFonts w:ascii="Quicksand" w:cs="Quicksand" w:eastAsia="Quicksand" w:hAnsi="Quicksa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Activity 1</w:t>
            </w:r>
          </w:p>
          <w:p w:rsidR="00000000" w:rsidDel="00000000" w:rsidP="00000000" w:rsidRDefault="00000000" w:rsidRPr="00000000" w14:paraId="0000002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(Slides 9–10)</w:t>
            </w:r>
          </w:p>
          <w:p w:rsidR="00000000" w:rsidDel="00000000" w:rsidP="00000000" w:rsidRDefault="00000000" w:rsidRPr="00000000" w14:paraId="0000002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 11)</w:t>
            </w:r>
          </w:p>
          <w:p w:rsidR="00000000" w:rsidDel="00000000" w:rsidP="00000000" w:rsidRDefault="00000000" w:rsidRPr="00000000" w14:paraId="0000003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Discussion</w:t>
            </w:r>
          </w:p>
          <w:p w:rsidR="00000000" w:rsidDel="00000000" w:rsidP="00000000" w:rsidRDefault="00000000" w:rsidRPr="00000000" w14:paraId="00000037">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8">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Remind learners that they were asked to look around their homes for IT that both they and/or their parents/guardians/carers may use. Write down a list of suggested devices and, if required, show images of devices often found in the home.</w:t>
            </w:r>
          </w:p>
          <w:p w:rsidR="00000000" w:rsidDel="00000000" w:rsidP="00000000" w:rsidRDefault="00000000" w:rsidRPr="00000000" w14:paraId="00000039">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A">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For the devices suggested, ask learners how we use the devices and how they help 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Activity 2</w:t>
              <w:br w:type="textWrapping"/>
            </w:r>
            <w:r w:rsidDel="00000000" w:rsidR="00000000" w:rsidRPr="00000000">
              <w:rPr>
                <w:rFonts w:ascii="Quicksand" w:cs="Quicksand" w:eastAsia="Quicksand" w:hAnsi="Quicksand"/>
                <w:sz w:val="24"/>
                <w:szCs w:val="24"/>
                <w:rtl w:val="0"/>
              </w:rPr>
              <w:t xml:space="preserve">(Slide 12)</w:t>
            </w:r>
          </w:p>
          <w:p w:rsidR="00000000" w:rsidDel="00000000" w:rsidP="00000000" w:rsidRDefault="00000000" w:rsidRPr="00000000" w14:paraId="0000003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 13)</w:t>
            </w:r>
          </w:p>
          <w:p w:rsidR="00000000" w:rsidDel="00000000" w:rsidP="00000000" w:rsidRDefault="00000000" w:rsidRPr="00000000" w14:paraId="0000006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Sorting IT</w:t>
            </w:r>
          </w:p>
          <w:p w:rsidR="00000000" w:rsidDel="00000000" w:rsidP="00000000" w:rsidRDefault="00000000" w:rsidRPr="00000000" w14:paraId="00000067">
            <w:pPr>
              <w:spacing w:line="276"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68">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Learners will need to access the activity on a computer. Learners may need to be reminded about switching computers on and logging in. Once learners’ computers are ready to use, show learners how to access the </w:t>
            </w:r>
            <w:r w:rsidDel="00000000" w:rsidR="00000000" w:rsidRPr="00000000">
              <w:rPr>
                <w:rFonts w:ascii="Quicksand" w:cs="Quicksand" w:eastAsia="Quicksand" w:hAnsi="Quicksand"/>
                <w:rtl w:val="0"/>
              </w:rPr>
              <w:t xml:space="preserve">activity</w:t>
            </w:r>
            <w:r w:rsidDel="00000000" w:rsidR="00000000" w:rsidRPr="00000000">
              <w:rPr>
                <w:rFonts w:ascii="Quicksand" w:cs="Quicksand" w:eastAsia="Quicksand" w:hAnsi="Quicksand"/>
                <w:rtl w:val="0"/>
              </w:rPr>
              <w:t xml:space="preserve">. </w:t>
            </w:r>
          </w:p>
          <w:p w:rsidR="00000000" w:rsidDel="00000000" w:rsidP="00000000" w:rsidRDefault="00000000" w:rsidRPr="00000000" w14:paraId="00000069">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6A">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Note: </w:t>
            </w:r>
            <w:r w:rsidDel="00000000" w:rsidR="00000000" w:rsidRPr="00000000">
              <w:rPr>
                <w:rFonts w:ascii="Quicksand" w:cs="Quicksand" w:eastAsia="Quicksand" w:hAnsi="Quicksand"/>
                <w:rtl w:val="0"/>
              </w:rPr>
              <w:t xml:space="preserve">The images are provided as a zip folder should you wish to complete this activity using alternative software.</w:t>
            </w:r>
          </w:p>
          <w:p w:rsidR="00000000" w:rsidDel="00000000" w:rsidP="00000000" w:rsidRDefault="00000000" w:rsidRPr="00000000" w14:paraId="0000006B">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6C">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Explain to learners that they will be undertaking a sorting activity and they should sort the devices into groups based on what the device is used for. The images could be sorted into these categories:</w:t>
            </w:r>
          </w:p>
          <w:p w:rsidR="00000000" w:rsidDel="00000000" w:rsidP="00000000" w:rsidRDefault="00000000" w:rsidRPr="00000000" w14:paraId="0000006D">
            <w:pPr>
              <w:numPr>
                <w:ilvl w:val="0"/>
                <w:numId w:val="4"/>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To talk to people</w:t>
            </w:r>
          </w:p>
          <w:p w:rsidR="00000000" w:rsidDel="00000000" w:rsidP="00000000" w:rsidRDefault="00000000" w:rsidRPr="00000000" w14:paraId="0000006E">
            <w:pPr>
              <w:numPr>
                <w:ilvl w:val="0"/>
                <w:numId w:val="4"/>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To play on</w:t>
            </w:r>
          </w:p>
          <w:p w:rsidR="00000000" w:rsidDel="00000000" w:rsidP="00000000" w:rsidRDefault="00000000" w:rsidRPr="00000000" w14:paraId="0000006F">
            <w:pPr>
              <w:numPr>
                <w:ilvl w:val="0"/>
                <w:numId w:val="4"/>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To help us do a job</w:t>
            </w:r>
          </w:p>
          <w:p w:rsidR="00000000" w:rsidDel="00000000" w:rsidP="00000000" w:rsidRDefault="00000000" w:rsidRPr="00000000" w14:paraId="00000070">
            <w:pPr>
              <w:numPr>
                <w:ilvl w:val="0"/>
                <w:numId w:val="4"/>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Not sure</w:t>
            </w:r>
          </w:p>
          <w:p w:rsidR="00000000" w:rsidDel="00000000" w:rsidP="00000000" w:rsidRDefault="00000000" w:rsidRPr="00000000" w14:paraId="00000071">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2">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Demonstrate to learners how to resize the images by clicking on the image, then clicking and dragging one of the squares at the side/corner of the image.</w:t>
            </w:r>
          </w:p>
          <w:p w:rsidR="00000000" w:rsidDel="00000000" w:rsidP="00000000" w:rsidRDefault="00000000" w:rsidRPr="00000000" w14:paraId="00000073">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4">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Scaffolding opportunity: </w:t>
            </w:r>
            <w:r w:rsidDel="00000000" w:rsidR="00000000" w:rsidRPr="00000000">
              <w:rPr>
                <w:rFonts w:ascii="Quicksand" w:cs="Quicksand" w:eastAsia="Quicksand" w:hAnsi="Quicksand"/>
                <w:rtl w:val="0"/>
              </w:rPr>
              <w:t xml:space="preserve">You could p</w:t>
            </w:r>
            <w:r w:rsidDel="00000000" w:rsidR="00000000" w:rsidRPr="00000000">
              <w:rPr>
                <w:rFonts w:ascii="Quicksand" w:cs="Quicksand" w:eastAsia="Quicksand" w:hAnsi="Quicksand"/>
                <w:rtl w:val="0"/>
              </w:rPr>
              <w:t xml:space="preserve">rovide learners with </w:t>
            </w:r>
            <w:r w:rsidDel="00000000" w:rsidR="00000000" w:rsidRPr="00000000">
              <w:rPr>
                <w:rFonts w:ascii="Quicksand" w:cs="Quicksand" w:eastAsia="Quicksand" w:hAnsi="Quicksand"/>
                <w:rtl w:val="0"/>
              </w:rPr>
              <w:t xml:space="preserve">written guidance</w:t>
            </w:r>
            <w:r w:rsidDel="00000000" w:rsidR="00000000" w:rsidRPr="00000000">
              <w:rPr>
                <w:rFonts w:ascii="Quicksand" w:cs="Quicksand" w:eastAsia="Quicksand" w:hAnsi="Quicksand"/>
                <w:rtl w:val="0"/>
              </w:rPr>
              <w:t xml:space="preserve"> on how to resize images.</w:t>
            </w:r>
          </w:p>
          <w:p w:rsidR="00000000" w:rsidDel="00000000" w:rsidP="00000000" w:rsidRDefault="00000000" w:rsidRPr="00000000" w14:paraId="00000075">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6">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Demonstrate to learners how to move an image into the categories provided. Explain to learners that some of the devices might fit into several groups, so they can choose which group they wish to place the device in. Discuss with learners why they have chosen to put devices into each category.</w:t>
            </w:r>
          </w:p>
          <w:p w:rsidR="00000000" w:rsidDel="00000000" w:rsidP="00000000" w:rsidRDefault="00000000" w:rsidRPr="00000000" w14:paraId="00000077">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8">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When learners have completed the sorting activity, ask them to complete the three statements that help identify what IT is (page 2 of the activity sheet).</w:t>
            </w:r>
          </w:p>
          <w:p w:rsidR="00000000" w:rsidDel="00000000" w:rsidP="00000000" w:rsidRDefault="00000000" w:rsidRPr="00000000" w14:paraId="00000079">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A">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Scaffolding opportunity: </w:t>
            </w:r>
            <w:r w:rsidDel="00000000" w:rsidR="00000000" w:rsidRPr="00000000">
              <w:rPr>
                <w:rFonts w:ascii="Quicksand" w:cs="Quicksand" w:eastAsia="Quicksand" w:hAnsi="Quicksand"/>
                <w:rtl w:val="0"/>
              </w:rPr>
              <w:t xml:space="preserve">D</w:t>
            </w:r>
            <w:r w:rsidDel="00000000" w:rsidR="00000000" w:rsidRPr="00000000">
              <w:rPr>
                <w:rFonts w:ascii="Quicksand" w:cs="Quicksand" w:eastAsia="Quicksand" w:hAnsi="Quicksand"/>
                <w:rtl w:val="0"/>
              </w:rPr>
              <w:t xml:space="preserve">iscuss with learners the tasks they do with each device.</w:t>
            </w:r>
          </w:p>
          <w:p w:rsidR="00000000" w:rsidDel="00000000" w:rsidP="00000000" w:rsidRDefault="00000000" w:rsidRPr="00000000" w14:paraId="0000007B">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7C">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Explorer task:</w:t>
            </w:r>
            <w:r w:rsidDel="00000000" w:rsidR="00000000" w:rsidRPr="00000000">
              <w:rPr>
                <w:rFonts w:ascii="Quicksand" w:cs="Quicksand" w:eastAsia="Quicksand" w:hAnsi="Quicksand"/>
                <w:rtl w:val="0"/>
              </w:rPr>
              <w:t xml:space="preserve"> Ask learners to choose one device from the activity and to think about life without that device. They should consider the following questions:</w:t>
            </w:r>
          </w:p>
          <w:p w:rsidR="00000000" w:rsidDel="00000000" w:rsidP="00000000" w:rsidRDefault="00000000" w:rsidRPr="00000000" w14:paraId="0000007D">
            <w:pPr>
              <w:numPr>
                <w:ilvl w:val="0"/>
                <w:numId w:val="2"/>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would life be like without the device?</w:t>
            </w:r>
          </w:p>
          <w:p w:rsidR="00000000" w:rsidDel="00000000" w:rsidP="00000000" w:rsidRDefault="00000000" w:rsidRPr="00000000" w14:paraId="0000007E">
            <w:pPr>
              <w:numPr>
                <w:ilvl w:val="0"/>
                <w:numId w:val="2"/>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Would they miss it?</w:t>
            </w:r>
          </w:p>
          <w:p w:rsidR="00000000" w:rsidDel="00000000" w:rsidP="00000000" w:rsidRDefault="00000000" w:rsidRPr="00000000" w14:paraId="0000007F">
            <w:pPr>
              <w:numPr>
                <w:ilvl w:val="0"/>
                <w:numId w:val="2"/>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What would they do instead?</w:t>
            </w:r>
          </w:p>
          <w:p w:rsidR="00000000" w:rsidDel="00000000" w:rsidP="00000000" w:rsidRDefault="00000000" w:rsidRPr="00000000" w14:paraId="00000080">
            <w:pPr>
              <w:spacing w:line="276" w:lineRule="auto"/>
              <w:ind w:left="0" w:firstLine="0"/>
              <w:rPr>
                <w:rFonts w:ascii="Quicksand" w:cs="Quicksand" w:eastAsia="Quicksand" w:hAnsi="Quicksa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Conclusion</w:t>
            </w:r>
          </w:p>
          <w:p w:rsidR="00000000" w:rsidDel="00000000" w:rsidP="00000000" w:rsidRDefault="00000000" w:rsidRPr="00000000" w14:paraId="0000008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(Slides 14–15)</w:t>
            </w:r>
          </w:p>
          <w:p w:rsidR="00000000" w:rsidDel="00000000" w:rsidP="00000000" w:rsidRDefault="00000000" w:rsidRPr="00000000" w14:paraId="0000008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Quicksand" w:cs="Quicksand" w:eastAsia="Quicksand" w:hAnsi="Quicksand"/>
                <w:b w:val="1"/>
              </w:rPr>
            </w:pPr>
            <w:r w:rsidDel="00000000" w:rsidR="00000000" w:rsidRPr="00000000">
              <w:rPr>
                <w:rFonts w:ascii="Quicksand" w:cs="Quicksand" w:eastAsia="Quicksand" w:hAnsi="Quicksand"/>
                <w:b w:val="1"/>
                <w:rtl w:val="0"/>
              </w:rPr>
              <w:t xml:space="preserve">Discussion</w:t>
            </w:r>
          </w:p>
          <w:p w:rsidR="00000000" w:rsidDel="00000000" w:rsidP="00000000" w:rsidRDefault="00000000" w:rsidRPr="00000000" w14:paraId="00000086">
            <w:pPr>
              <w:rPr>
                <w:rFonts w:ascii="Quicksand" w:cs="Quicksand" w:eastAsia="Quicksand" w:hAnsi="Quicksand"/>
              </w:rPr>
            </w:pPr>
            <w:r w:rsidDel="00000000" w:rsidR="00000000" w:rsidRPr="00000000">
              <w:rPr>
                <w:rtl w:val="0"/>
              </w:rPr>
            </w:r>
          </w:p>
          <w:p w:rsidR="00000000" w:rsidDel="00000000" w:rsidP="00000000" w:rsidRDefault="00000000" w:rsidRPr="00000000" w14:paraId="00000087">
            <w:pPr>
              <w:rPr>
                <w:rFonts w:ascii="Quicksand" w:cs="Quicksand" w:eastAsia="Quicksand" w:hAnsi="Quicksand"/>
              </w:rPr>
            </w:pPr>
            <w:r w:rsidDel="00000000" w:rsidR="00000000" w:rsidRPr="00000000">
              <w:rPr>
                <w:rFonts w:ascii="Quicksand" w:cs="Quicksand" w:eastAsia="Quicksand" w:hAnsi="Quicksand"/>
                <w:rtl w:val="0"/>
              </w:rPr>
              <w:t xml:space="preserve">Ask learners to give examples of IT that is used for communicating, playing on (entertainment), and to help us. Encourage them to think about the devices that they sorted during the activity, as well as other devices.</w:t>
            </w:r>
          </w:p>
          <w:p w:rsidR="00000000" w:rsidDel="00000000" w:rsidP="00000000" w:rsidRDefault="00000000" w:rsidRPr="00000000" w14:paraId="00000088">
            <w:pPr>
              <w:rPr>
                <w:rFonts w:ascii="Quicksand" w:cs="Quicksand" w:eastAsia="Quicksand" w:hAnsi="Quicksand"/>
              </w:rPr>
            </w:pPr>
            <w:r w:rsidDel="00000000" w:rsidR="00000000" w:rsidRPr="00000000">
              <w:rPr>
                <w:rtl w:val="0"/>
              </w:rPr>
            </w:r>
          </w:p>
          <w:p w:rsidR="00000000" w:rsidDel="00000000" w:rsidP="00000000" w:rsidRDefault="00000000" w:rsidRPr="00000000" w14:paraId="00000089">
            <w:pPr>
              <w:rPr>
                <w:rFonts w:ascii="Quicksand" w:cs="Quicksand" w:eastAsia="Quicksand" w:hAnsi="Quicksand"/>
              </w:rPr>
            </w:pPr>
            <w:r w:rsidDel="00000000" w:rsidR="00000000" w:rsidRPr="00000000">
              <w:rPr>
                <w:rFonts w:ascii="Quicksand" w:cs="Quicksand" w:eastAsia="Quicksand" w:hAnsi="Quicksand"/>
                <w:rtl w:val="0"/>
              </w:rPr>
              <w:t xml:space="preserve">Ask learners whether they think that any of the devices discussed might be found somewhere other than at home, e.g. in school, shops, libraries, launderettes, cinemas, etc.</w:t>
            </w:r>
          </w:p>
          <w:p w:rsidR="00000000" w:rsidDel="00000000" w:rsidP="00000000" w:rsidRDefault="00000000" w:rsidRPr="00000000" w14:paraId="0000008A">
            <w:pPr>
              <w:rPr>
                <w:rFonts w:ascii="Quicksand" w:cs="Quicksand" w:eastAsia="Quicksand" w:hAnsi="Quicksan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Review</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Quicksand" w:cs="Quicksand" w:eastAsia="Quicksand" w:hAnsi="Quicksand"/>
              </w:rPr>
            </w:pPr>
            <w:r w:rsidDel="00000000" w:rsidR="00000000" w:rsidRPr="00000000">
              <w:rPr>
                <w:rFonts w:ascii="Quicksand" w:cs="Quicksand" w:eastAsia="Quicksand" w:hAnsi="Quicksand"/>
                <w:rtl w:val="0"/>
              </w:rPr>
              <w:t xml:space="preserve">Review the success criteria for the lesson with learners.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Summary</w:t>
            </w:r>
          </w:p>
          <w:p w:rsidR="00000000" w:rsidDel="00000000" w:rsidP="00000000" w:rsidRDefault="00000000" w:rsidRPr="00000000" w14:paraId="0000008F">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(Slide 17)</w:t>
            </w:r>
          </w:p>
          <w:p w:rsidR="00000000" w:rsidDel="00000000" w:rsidP="00000000" w:rsidRDefault="00000000" w:rsidRPr="00000000" w14:paraId="0000009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Quicksand" w:cs="Quicksand" w:eastAsia="Quicksand" w:hAnsi="Quicksand"/>
              </w:rPr>
            </w:pPr>
            <w:r w:rsidDel="00000000" w:rsidR="00000000" w:rsidRPr="00000000">
              <w:rPr>
                <w:rFonts w:ascii="Quicksand" w:cs="Quicksand" w:eastAsia="Quicksand" w:hAnsi="Quicksand"/>
                <w:rtl w:val="0"/>
              </w:rPr>
              <w:t xml:space="preserve">Tell learners that in the next lesson, they will be talking about IT beyond school and home. Ask learners to keep their eyes open and see what they can spot.</w:t>
            </w:r>
          </w:p>
        </w:tc>
      </w:tr>
    </w:tbl>
    <w:p w:rsidR="00000000" w:rsidDel="00000000" w:rsidP="00000000" w:rsidRDefault="00000000" w:rsidRPr="00000000" w14:paraId="00000093">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94">
      <w:pPr>
        <w:rPr>
          <w:color w:val="666666"/>
          <w:sz w:val="18"/>
          <w:szCs w:val="18"/>
        </w:rPr>
      </w:pPr>
      <w:r w:rsidDel="00000000" w:rsidR="00000000" w:rsidRPr="00000000">
        <w:rPr>
          <w:rtl w:val="0"/>
        </w:rPr>
      </w:r>
    </w:p>
    <w:p w:rsidR="00000000" w:rsidDel="00000000" w:rsidP="00000000" w:rsidRDefault="00000000" w:rsidRPr="00000000" w14:paraId="00000095">
      <w:pPr>
        <w:rPr>
          <w:color w:val="666666"/>
          <w:sz w:val="18"/>
          <w:szCs w:val="18"/>
        </w:rPr>
      </w:pPr>
      <w:r w:rsidDel="00000000" w:rsidR="00000000" w:rsidRPr="00000000">
        <w:rPr>
          <w:rtl w:val="0"/>
        </w:rPr>
      </w:r>
    </w:p>
    <w:p w:rsidR="00000000" w:rsidDel="00000000" w:rsidP="00000000" w:rsidRDefault="00000000" w:rsidRPr="00000000" w14:paraId="00000096">
      <w:pPr>
        <w:rPr>
          <w:color w:val="666666"/>
          <w:sz w:val="18"/>
          <w:szCs w:val="18"/>
        </w:rPr>
      </w:pPr>
      <w:r w:rsidDel="00000000" w:rsidR="00000000" w:rsidRPr="00000000">
        <w:rPr>
          <w:rtl w:val="0"/>
        </w:rPr>
      </w:r>
    </w:p>
    <w:p w:rsidR="00000000" w:rsidDel="00000000" w:rsidP="00000000" w:rsidRDefault="00000000" w:rsidRPr="00000000" w14:paraId="00000097">
      <w:pPr>
        <w:rPr>
          <w:color w:val="666666"/>
          <w:sz w:val="18"/>
          <w:szCs w:val="18"/>
        </w:rPr>
      </w:pPr>
      <w:r w:rsidDel="00000000" w:rsidR="00000000" w:rsidRPr="00000000">
        <w:rPr>
          <w:rtl w:val="0"/>
        </w:rPr>
      </w:r>
    </w:p>
    <w:p w:rsidR="00000000" w:rsidDel="00000000" w:rsidP="00000000" w:rsidRDefault="00000000" w:rsidRPr="00000000" w14:paraId="00000098">
      <w:pPr>
        <w:rPr>
          <w:color w:val="666666"/>
          <w:sz w:val="18"/>
          <w:szCs w:val="18"/>
        </w:rPr>
      </w:pPr>
      <w:r w:rsidDel="00000000" w:rsidR="00000000" w:rsidRPr="00000000">
        <w:rPr>
          <w:rtl w:val="0"/>
        </w:rPr>
      </w:r>
    </w:p>
    <w:p w:rsidR="00000000" w:rsidDel="00000000" w:rsidP="00000000" w:rsidRDefault="00000000" w:rsidRPr="00000000" w14:paraId="00000099">
      <w:pPr>
        <w:rPr>
          <w:color w:val="666666"/>
          <w:sz w:val="18"/>
          <w:szCs w:val="18"/>
        </w:rPr>
      </w:pPr>
      <w:r w:rsidDel="00000000" w:rsidR="00000000" w:rsidRPr="00000000">
        <w:rPr>
          <w:rtl w:val="0"/>
        </w:rPr>
      </w:r>
    </w:p>
    <w:p w:rsidR="00000000" w:rsidDel="00000000" w:rsidP="00000000" w:rsidRDefault="00000000" w:rsidRPr="00000000" w14:paraId="0000009A">
      <w:pPr>
        <w:rPr>
          <w:color w:val="666666"/>
          <w:sz w:val="18"/>
          <w:szCs w:val="18"/>
        </w:rPr>
      </w:pPr>
      <w:r w:rsidDel="00000000" w:rsidR="00000000" w:rsidRPr="00000000">
        <w:rPr>
          <w:rtl w:val="0"/>
        </w:rPr>
      </w:r>
    </w:p>
    <w:p w:rsidR="00000000" w:rsidDel="00000000" w:rsidP="00000000" w:rsidRDefault="00000000" w:rsidRPr="00000000" w14:paraId="0000009B">
      <w:pPr>
        <w:rPr>
          <w:color w:val="666666"/>
          <w:sz w:val="18"/>
          <w:szCs w:val="18"/>
        </w:rPr>
      </w:pPr>
      <w:r w:rsidDel="00000000" w:rsidR="00000000" w:rsidRPr="00000000">
        <w:rPr>
          <w:rtl w:val="0"/>
        </w:rPr>
      </w:r>
    </w:p>
    <w:p w:rsidR="00000000" w:rsidDel="00000000" w:rsidP="00000000" w:rsidRDefault="00000000" w:rsidRPr="00000000" w14:paraId="0000009C">
      <w:pPr>
        <w:rPr>
          <w:color w:val="666666"/>
          <w:sz w:val="18"/>
          <w:szCs w:val="18"/>
        </w:rPr>
      </w:pPr>
      <w:r w:rsidDel="00000000" w:rsidR="00000000" w:rsidRPr="00000000">
        <w:rPr>
          <w:rtl w:val="0"/>
        </w:rPr>
      </w:r>
    </w:p>
    <w:p w:rsidR="00000000" w:rsidDel="00000000" w:rsidP="00000000" w:rsidRDefault="00000000" w:rsidRPr="00000000" w14:paraId="0000009D">
      <w:pPr>
        <w:rPr>
          <w:color w:val="666666"/>
          <w:sz w:val="18"/>
          <w:szCs w:val="18"/>
        </w:rPr>
      </w:pPr>
      <w:r w:rsidDel="00000000" w:rsidR="00000000" w:rsidRPr="00000000">
        <w:rPr>
          <w:rtl w:val="0"/>
        </w:rPr>
      </w:r>
    </w:p>
    <w:p w:rsidR="00000000" w:rsidDel="00000000" w:rsidP="00000000" w:rsidRDefault="00000000" w:rsidRPr="00000000" w14:paraId="0000009E">
      <w:pPr>
        <w:rPr>
          <w:color w:val="666666"/>
          <w:sz w:val="18"/>
          <w:szCs w:val="18"/>
        </w:rPr>
      </w:pPr>
      <w:r w:rsidDel="00000000" w:rsidR="00000000" w:rsidRPr="00000000">
        <w:rPr>
          <w:rtl w:val="0"/>
        </w:rPr>
      </w:r>
    </w:p>
    <w:p w:rsidR="00000000" w:rsidDel="00000000" w:rsidP="00000000" w:rsidRDefault="00000000" w:rsidRPr="00000000" w14:paraId="0000009F">
      <w:pPr>
        <w:rPr>
          <w:color w:val="666666"/>
          <w:sz w:val="18"/>
          <w:szCs w:val="18"/>
        </w:rPr>
      </w:pPr>
      <w:r w:rsidDel="00000000" w:rsidR="00000000" w:rsidRPr="00000000">
        <w:rPr>
          <w:rtl w:val="0"/>
        </w:rPr>
      </w:r>
    </w:p>
    <w:p w:rsidR="00000000" w:rsidDel="00000000" w:rsidP="00000000" w:rsidRDefault="00000000" w:rsidRPr="00000000" w14:paraId="000000A0">
      <w:pPr>
        <w:rPr>
          <w:color w:val="666666"/>
          <w:sz w:val="18"/>
          <w:szCs w:val="18"/>
        </w:rPr>
      </w:pPr>
      <w:r w:rsidDel="00000000" w:rsidR="00000000" w:rsidRPr="00000000">
        <w:rPr>
          <w:rtl w:val="0"/>
        </w:rPr>
      </w:r>
    </w:p>
    <w:p w:rsidR="00000000" w:rsidDel="00000000" w:rsidP="00000000" w:rsidRDefault="00000000" w:rsidRPr="00000000" w14:paraId="000000A1">
      <w:pPr>
        <w:rPr>
          <w:color w:val="666666"/>
          <w:sz w:val="18"/>
          <w:szCs w:val="18"/>
        </w:rPr>
      </w:pPr>
      <w:r w:rsidDel="00000000" w:rsidR="00000000" w:rsidRPr="00000000">
        <w:rPr>
          <w:rtl w:val="0"/>
        </w:rPr>
      </w:r>
    </w:p>
    <w:p w:rsidR="00000000" w:rsidDel="00000000" w:rsidP="00000000" w:rsidRDefault="00000000" w:rsidRPr="00000000" w14:paraId="000000A2">
      <w:pPr>
        <w:rPr>
          <w:color w:val="666666"/>
          <w:sz w:val="18"/>
          <w:szCs w:val="18"/>
        </w:rPr>
      </w:pPr>
      <w:r w:rsidDel="00000000" w:rsidR="00000000" w:rsidRPr="00000000">
        <w:rPr>
          <w:rtl w:val="0"/>
        </w:rPr>
      </w:r>
    </w:p>
    <w:p w:rsidR="00000000" w:rsidDel="00000000" w:rsidP="00000000" w:rsidRDefault="00000000" w:rsidRPr="00000000" w14:paraId="000000A3">
      <w:pPr>
        <w:rPr>
          <w:color w:val="666666"/>
          <w:sz w:val="18"/>
          <w:szCs w:val="18"/>
        </w:rPr>
      </w:pPr>
      <w:r w:rsidDel="00000000" w:rsidR="00000000" w:rsidRPr="00000000">
        <w:rPr>
          <w:rtl w:val="0"/>
        </w:rPr>
      </w:r>
    </w:p>
    <w:p w:rsidR="00000000" w:rsidDel="00000000" w:rsidP="00000000" w:rsidRDefault="00000000" w:rsidRPr="00000000" w14:paraId="000000A4">
      <w:pPr>
        <w:rPr>
          <w:color w:val="666666"/>
          <w:sz w:val="18"/>
          <w:szCs w:val="18"/>
        </w:rPr>
      </w:pPr>
      <w:r w:rsidDel="00000000" w:rsidR="00000000" w:rsidRPr="00000000">
        <w:rPr>
          <w:rtl w:val="0"/>
        </w:rPr>
      </w:r>
    </w:p>
    <w:p w:rsidR="00000000" w:rsidDel="00000000" w:rsidP="00000000" w:rsidRDefault="00000000" w:rsidRPr="00000000" w14:paraId="000000A5">
      <w:pPr>
        <w:rPr>
          <w:color w:val="666666"/>
          <w:sz w:val="18"/>
          <w:szCs w:val="18"/>
        </w:rPr>
      </w:pPr>
      <w:r w:rsidDel="00000000" w:rsidR="00000000" w:rsidRPr="00000000">
        <w:rPr>
          <w:rtl w:val="0"/>
        </w:rPr>
      </w:r>
    </w:p>
    <w:p w:rsidR="00000000" w:rsidDel="00000000" w:rsidP="00000000" w:rsidRDefault="00000000" w:rsidRPr="00000000" w14:paraId="000000A6">
      <w:pPr>
        <w:rPr>
          <w:color w:val="666666"/>
          <w:sz w:val="18"/>
          <w:szCs w:val="18"/>
        </w:rPr>
      </w:pPr>
      <w:r w:rsidDel="00000000" w:rsidR="00000000" w:rsidRPr="00000000">
        <w:rPr>
          <w:rtl w:val="0"/>
        </w:rPr>
      </w:r>
    </w:p>
    <w:p w:rsidR="00000000" w:rsidDel="00000000" w:rsidP="00000000" w:rsidRDefault="00000000" w:rsidRPr="00000000" w14:paraId="000000A7">
      <w:pPr>
        <w:rPr>
          <w:color w:val="666666"/>
          <w:sz w:val="18"/>
          <w:szCs w:val="18"/>
        </w:rPr>
      </w:pPr>
      <w:r w:rsidDel="00000000" w:rsidR="00000000" w:rsidRPr="00000000">
        <w:rPr>
          <w:rtl w:val="0"/>
        </w:rPr>
      </w:r>
    </w:p>
    <w:p w:rsidR="00000000" w:rsidDel="00000000" w:rsidP="00000000" w:rsidRDefault="00000000" w:rsidRPr="00000000" w14:paraId="000000A8">
      <w:pPr>
        <w:rPr>
          <w:color w:val="666666"/>
          <w:sz w:val="18"/>
          <w:szCs w:val="18"/>
        </w:rPr>
      </w:pPr>
      <w:r w:rsidDel="00000000" w:rsidR="00000000" w:rsidRPr="00000000">
        <w:rPr>
          <w:rtl w:val="0"/>
        </w:rPr>
      </w:r>
    </w:p>
    <w:p w:rsidR="00000000" w:rsidDel="00000000" w:rsidP="00000000" w:rsidRDefault="00000000" w:rsidRPr="00000000" w14:paraId="000000A9">
      <w:pPr>
        <w:rPr>
          <w:color w:val="666666"/>
          <w:sz w:val="18"/>
          <w:szCs w:val="18"/>
        </w:rPr>
      </w:pPr>
      <w:r w:rsidDel="00000000" w:rsidR="00000000" w:rsidRPr="00000000">
        <w:rPr>
          <w:rtl w:val="0"/>
        </w:rPr>
      </w:r>
    </w:p>
    <w:p w:rsidR="00000000" w:rsidDel="00000000" w:rsidP="00000000" w:rsidRDefault="00000000" w:rsidRPr="00000000" w14:paraId="000000AA">
      <w:pPr>
        <w:rPr>
          <w:color w:val="666666"/>
          <w:sz w:val="18"/>
          <w:szCs w:val="18"/>
        </w:rPr>
      </w:pPr>
      <w:r w:rsidDel="00000000" w:rsidR="00000000" w:rsidRPr="00000000">
        <w:rPr>
          <w:rtl w:val="0"/>
        </w:rPr>
      </w:r>
    </w:p>
    <w:p w:rsidR="00000000" w:rsidDel="00000000" w:rsidP="00000000" w:rsidRDefault="00000000" w:rsidRPr="00000000" w14:paraId="000000AB">
      <w:pPr>
        <w:rPr>
          <w:color w:val="666666"/>
          <w:sz w:val="18"/>
          <w:szCs w:val="18"/>
        </w:rPr>
      </w:pPr>
      <w:r w:rsidDel="00000000" w:rsidR="00000000" w:rsidRPr="00000000">
        <w:rPr>
          <w:rtl w:val="0"/>
        </w:rPr>
      </w:r>
    </w:p>
    <w:p w:rsidR="00000000" w:rsidDel="00000000" w:rsidP="00000000" w:rsidRDefault="00000000" w:rsidRPr="00000000" w14:paraId="000000AC">
      <w:pPr>
        <w:rPr>
          <w:color w:val="666666"/>
          <w:sz w:val="18"/>
          <w:szCs w:val="18"/>
        </w:rPr>
      </w:pPr>
      <w:r w:rsidDel="00000000" w:rsidR="00000000" w:rsidRPr="00000000">
        <w:rPr>
          <w:rtl w:val="0"/>
        </w:rPr>
      </w:r>
    </w:p>
    <w:p w:rsidR="00000000" w:rsidDel="00000000" w:rsidP="00000000" w:rsidRDefault="00000000" w:rsidRPr="00000000" w14:paraId="000000AD">
      <w:pPr>
        <w:rPr>
          <w:color w:val="666666"/>
          <w:sz w:val="18"/>
          <w:szCs w:val="18"/>
        </w:rPr>
      </w:pPr>
      <w:r w:rsidDel="00000000" w:rsidR="00000000" w:rsidRPr="00000000">
        <w:rPr>
          <w:rtl w:val="0"/>
        </w:rPr>
      </w:r>
    </w:p>
    <w:p w:rsidR="00000000" w:rsidDel="00000000" w:rsidP="00000000" w:rsidRDefault="00000000" w:rsidRPr="00000000" w14:paraId="000000AE">
      <w:pPr>
        <w:rPr>
          <w:color w:val="666666"/>
          <w:sz w:val="18"/>
          <w:szCs w:val="18"/>
        </w:rPr>
      </w:pPr>
      <w:r w:rsidDel="00000000" w:rsidR="00000000" w:rsidRPr="00000000">
        <w:rPr>
          <w:rtl w:val="0"/>
        </w:rPr>
      </w:r>
    </w:p>
    <w:p w:rsidR="00000000" w:rsidDel="00000000" w:rsidP="00000000" w:rsidRDefault="00000000" w:rsidRPr="00000000" w14:paraId="000000AF">
      <w:pPr>
        <w:rPr>
          <w:color w:val="666666"/>
          <w:sz w:val="18"/>
          <w:szCs w:val="18"/>
        </w:rPr>
      </w:pPr>
      <w:r w:rsidDel="00000000" w:rsidR="00000000" w:rsidRPr="00000000">
        <w:rPr>
          <w:rtl w:val="0"/>
        </w:rPr>
      </w:r>
    </w:p>
    <w:p w:rsidR="00000000" w:rsidDel="00000000" w:rsidP="00000000" w:rsidRDefault="00000000" w:rsidRPr="00000000" w14:paraId="000000B0">
      <w:pPr>
        <w:rPr>
          <w:color w:val="666666"/>
          <w:sz w:val="18"/>
          <w:szCs w:val="18"/>
        </w:rPr>
      </w:pPr>
      <w:r w:rsidDel="00000000" w:rsidR="00000000" w:rsidRPr="00000000">
        <w:rPr>
          <w:rtl w:val="0"/>
        </w:rPr>
      </w:r>
    </w:p>
    <w:p w:rsidR="00000000" w:rsidDel="00000000" w:rsidP="00000000" w:rsidRDefault="00000000" w:rsidRPr="00000000" w14:paraId="000000B1">
      <w:pPr>
        <w:rPr>
          <w:color w:val="666666"/>
          <w:sz w:val="18"/>
          <w:szCs w:val="18"/>
        </w:rPr>
      </w:pPr>
      <w:r w:rsidDel="00000000" w:rsidR="00000000" w:rsidRPr="00000000">
        <w:rPr>
          <w:rtl w:val="0"/>
        </w:rPr>
      </w:r>
    </w:p>
    <w:p w:rsidR="00000000" w:rsidDel="00000000" w:rsidP="00000000" w:rsidRDefault="00000000" w:rsidRPr="00000000" w14:paraId="000000B2">
      <w:pPr>
        <w:rPr>
          <w:color w:val="666666"/>
          <w:sz w:val="18"/>
          <w:szCs w:val="18"/>
        </w:rPr>
      </w:pPr>
      <w:r w:rsidDel="00000000" w:rsidR="00000000" w:rsidRPr="00000000">
        <w:rPr>
          <w:rtl w:val="0"/>
        </w:rPr>
      </w:r>
    </w:p>
    <w:p w:rsidR="00000000" w:rsidDel="00000000" w:rsidP="00000000" w:rsidRDefault="00000000" w:rsidRPr="00000000" w14:paraId="000000B3">
      <w:pPr>
        <w:rPr>
          <w:color w:val="666666"/>
          <w:sz w:val="18"/>
          <w:szCs w:val="18"/>
        </w:rPr>
      </w:pPr>
      <w:r w:rsidDel="00000000" w:rsidR="00000000" w:rsidRPr="00000000">
        <w:rPr>
          <w:rtl w:val="0"/>
        </w:rPr>
      </w:r>
    </w:p>
    <w:p w:rsidR="00000000" w:rsidDel="00000000" w:rsidP="00000000" w:rsidRDefault="00000000" w:rsidRPr="00000000" w14:paraId="000000B4">
      <w:pPr>
        <w:rPr>
          <w:color w:val="666666"/>
          <w:sz w:val="18"/>
          <w:szCs w:val="18"/>
        </w:rPr>
      </w:pPr>
      <w:r w:rsidDel="00000000" w:rsidR="00000000" w:rsidRPr="00000000">
        <w:rPr>
          <w:rtl w:val="0"/>
        </w:rPr>
      </w:r>
    </w:p>
    <w:p w:rsidR="00000000" w:rsidDel="00000000" w:rsidP="00000000" w:rsidRDefault="00000000" w:rsidRPr="00000000" w14:paraId="000000B5">
      <w:pPr>
        <w:rPr>
          <w:color w:val="666666"/>
          <w:sz w:val="18"/>
          <w:szCs w:val="18"/>
        </w:rPr>
      </w:pPr>
      <w:r w:rsidDel="00000000" w:rsidR="00000000" w:rsidRPr="00000000">
        <w:rPr>
          <w:rtl w:val="0"/>
        </w:rPr>
      </w:r>
    </w:p>
    <w:p w:rsidR="00000000" w:rsidDel="00000000" w:rsidP="00000000" w:rsidRDefault="00000000" w:rsidRPr="00000000" w14:paraId="000000B6">
      <w:pPr>
        <w:rPr>
          <w:color w:val="666666"/>
          <w:sz w:val="18"/>
          <w:szCs w:val="18"/>
        </w:rPr>
      </w:pPr>
      <w:r w:rsidDel="00000000" w:rsidR="00000000" w:rsidRPr="00000000">
        <w:rPr>
          <w:rtl w:val="0"/>
        </w:rPr>
      </w:r>
    </w:p>
    <w:p w:rsidR="00000000" w:rsidDel="00000000" w:rsidP="00000000" w:rsidRDefault="00000000" w:rsidRPr="00000000" w14:paraId="000000B7">
      <w:pPr>
        <w:rPr>
          <w:color w:val="666666"/>
          <w:sz w:val="18"/>
          <w:szCs w:val="18"/>
        </w:rPr>
      </w:pPr>
      <w:r w:rsidDel="00000000" w:rsidR="00000000" w:rsidRPr="00000000">
        <w:rPr>
          <w:rtl w:val="0"/>
        </w:rPr>
      </w:r>
    </w:p>
    <w:p w:rsidR="00000000" w:rsidDel="00000000" w:rsidP="00000000" w:rsidRDefault="00000000" w:rsidRPr="00000000" w14:paraId="000000B8">
      <w:pPr>
        <w:rPr>
          <w:color w:val="666666"/>
          <w:sz w:val="18"/>
          <w:szCs w:val="18"/>
        </w:rPr>
      </w:pPr>
      <w:r w:rsidDel="00000000" w:rsidR="00000000" w:rsidRPr="00000000">
        <w:rPr>
          <w:rtl w:val="0"/>
        </w:rPr>
      </w:r>
    </w:p>
    <w:p w:rsidR="00000000" w:rsidDel="00000000" w:rsidP="00000000" w:rsidRDefault="00000000" w:rsidRPr="00000000" w14:paraId="000000B9">
      <w:pPr>
        <w:rPr>
          <w:color w:val="666666"/>
          <w:sz w:val="18"/>
          <w:szCs w:val="18"/>
        </w:rPr>
      </w:pPr>
      <w:r w:rsidDel="00000000" w:rsidR="00000000" w:rsidRPr="00000000">
        <w:rPr>
          <w:rtl w:val="0"/>
        </w:rPr>
      </w:r>
    </w:p>
    <w:p w:rsidR="00000000" w:rsidDel="00000000" w:rsidP="00000000" w:rsidRDefault="00000000" w:rsidRPr="00000000" w14:paraId="000000BA">
      <w:pPr>
        <w:rPr>
          <w:color w:val="666666"/>
          <w:sz w:val="18"/>
          <w:szCs w:val="18"/>
        </w:rPr>
      </w:pPr>
      <w:r w:rsidDel="00000000" w:rsidR="00000000" w:rsidRPr="00000000">
        <w:rPr>
          <w:rtl w:val="0"/>
        </w:rPr>
      </w:r>
    </w:p>
    <w:p w:rsidR="00000000" w:rsidDel="00000000" w:rsidP="00000000" w:rsidRDefault="00000000" w:rsidRPr="00000000" w14:paraId="000000BB">
      <w:pPr>
        <w:rPr>
          <w:color w:val="666666"/>
          <w:sz w:val="18"/>
          <w:szCs w:val="18"/>
        </w:rPr>
      </w:pPr>
      <w:r w:rsidDel="00000000" w:rsidR="00000000" w:rsidRPr="00000000">
        <w:rPr>
          <w:rtl w:val="0"/>
        </w:rPr>
      </w:r>
    </w:p>
    <w:p w:rsidR="00000000" w:rsidDel="00000000" w:rsidP="00000000" w:rsidRDefault="00000000" w:rsidRPr="00000000" w14:paraId="000000BC">
      <w:pPr>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10">
        <w:r w:rsidDel="00000000" w:rsidR="00000000" w:rsidRPr="00000000">
          <w:rPr>
            <w:rFonts w:ascii="Quicksand" w:cs="Quicksand" w:eastAsia="Quicksand" w:hAnsi="Quicksand"/>
            <w:color w:val="1155cc"/>
            <w:sz w:val="18"/>
            <w:szCs w:val="18"/>
            <w:u w:val="single"/>
            <w:rtl w:val="0"/>
          </w:rPr>
          <w:t xml:space="preserve">ncce.io/csn2-2-p</w:t>
        </w:r>
      </w:hyperlink>
      <w:r w:rsidDel="00000000" w:rsidR="00000000" w:rsidRPr="00000000">
        <w:rPr>
          <w:rFonts w:ascii="Quicksand" w:cs="Quicksand" w:eastAsia="Quicksand" w:hAnsi="Quicksand"/>
          <w:color w:val="666666"/>
          <w:sz w:val="18"/>
          <w:szCs w:val="18"/>
          <w:rtl w:val="0"/>
        </w:rPr>
        <w:t xml:space="preserve">. Resources are updated regularly — please check that you are using the latest version.</w:t>
      </w:r>
    </w:p>
    <w:p w:rsidR="00000000" w:rsidDel="00000000" w:rsidP="00000000" w:rsidRDefault="00000000" w:rsidRPr="00000000" w14:paraId="000000BD">
      <w:pPr>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BE">
      <w:pPr>
        <w:rPr>
          <w:rFonts w:ascii="Quicksand" w:cs="Quicksand" w:eastAsia="Quicksand" w:hAnsi="Quicksand"/>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11">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color w:val="666666"/>
          <w:sz w:val="18"/>
          <w:szCs w:val="18"/>
          <w:rtl w:val="0"/>
        </w:rPr>
        <w:t xml:space="preserve">.</w:t>
      </w:r>
      <w:r w:rsidDel="00000000" w:rsidR="00000000" w:rsidRPr="00000000">
        <w:rPr>
          <w:rtl w:val="0"/>
        </w:rPr>
      </w:r>
    </w:p>
    <w:sectPr>
      <w:headerReference r:id="rId12" w:type="default"/>
      <w:headerReference r:id="rId13" w:type="first"/>
      <w:footerReference r:id="rId14" w:type="default"/>
      <w:footerReference r:id="rId15" w:type="first"/>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color w:val="666666"/>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20-08-19</w:t>
    </w:r>
  </w:p>
  <w:p w:rsidR="00000000" w:rsidDel="00000000" w:rsidP="00000000" w:rsidRDefault="00000000" w:rsidRPr="00000000" w14:paraId="000000CF">
    <w:pPr>
      <w:spacing w:line="276" w:lineRule="auto"/>
      <w:rPr>
        <w:rFonts w:ascii="Quicksand" w:cs="Quicksand" w:eastAsia="Quicksand" w:hAnsi="Quicksand"/>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5"/>
      <w:gridCol w:w="3195"/>
      <w:tblGridChange w:id="0">
        <w:tblGrid>
          <w:gridCol w:w="7245"/>
          <w:gridCol w:w="319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2 – Information technology around us </w:t>
          </w:r>
        </w:p>
        <w:p w:rsidR="00000000" w:rsidDel="00000000" w:rsidP="00000000" w:rsidRDefault="00000000" w:rsidRPr="00000000" w14:paraId="000000C1">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2 – Where have we seen information technology in the home?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plan</w:t>
          </w:r>
        </w:p>
        <w:p w:rsidR="00000000" w:rsidDel="00000000" w:rsidP="00000000" w:rsidRDefault="00000000" w:rsidRPr="00000000" w14:paraId="000000C3">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C5">
    <w:pPr>
      <w:ind w:left="-720" w:right="-69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2013" cy="86201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2013" cy="862013"/>
                  </a:xfrm>
                  <a:prstGeom prst="rect"/>
                  <a:ln/>
                </pic:spPr>
              </pic:pic>
            </a:graphicData>
          </a:graphic>
        </wp:anchor>
      </w:drawing>
    </w:r>
  </w:p>
  <w:tbl>
    <w:tblPr>
      <w:tblStyle w:val="Table3"/>
      <w:tblW w:w="10425.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12.5"/>
      <w:gridCol w:w="5212.5"/>
      <w:tblGridChange w:id="0">
        <w:tblGrid>
          <w:gridCol w:w="5212.5"/>
          <w:gridCol w:w="5212.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group – Name of unit</w:t>
          </w:r>
        </w:p>
        <w:p w:rsidR="00000000" w:rsidDel="00000000" w:rsidP="00000000" w:rsidRDefault="00000000" w:rsidRPr="00000000" w14:paraId="000000C8">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number – title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plan</w:t>
          </w:r>
        </w:p>
        <w:p w:rsidR="00000000" w:rsidDel="00000000" w:rsidP="00000000" w:rsidRDefault="00000000" w:rsidRPr="00000000" w14:paraId="000000CA">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CB">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Save Copy</w:t>
          </w:r>
          <w:r w:rsidDel="00000000" w:rsidR="00000000" w:rsidRPr="00000000">
            <w:rPr>
              <w:rtl w:val="0"/>
            </w:rPr>
          </w:r>
        </w:p>
      </w:tc>
    </w:tr>
  </w:tbl>
  <w:p w:rsidR="00000000" w:rsidDel="00000000" w:rsidP="00000000" w:rsidRDefault="00000000" w:rsidRPr="00000000" w14:paraId="000000CC">
    <w:pPr>
      <w:ind w:left="-720" w:right="-690" w:firstLine="0"/>
      <w:rPr>
        <w:rFonts w:ascii="Quicksand" w:cs="Quicksand" w:eastAsia="Quicksand" w:hAnsi="Quicksand"/>
        <w:color w:val="666666"/>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b w:val="1"/>
      <w:color w:val="5b5ba5"/>
      <w:sz w:val="48"/>
      <w:szCs w:val="48"/>
    </w:rPr>
  </w:style>
  <w:style w:type="paragraph" w:styleId="Heading2">
    <w:name w:val="heading 2"/>
    <w:basedOn w:val="Normal"/>
    <w:next w:val="Normal"/>
    <w:pPr>
      <w:keepNext w:val="1"/>
      <w:keepLines w:val="1"/>
      <w:spacing w:after="120" w:before="360" w:lineRule="auto"/>
    </w:pPr>
    <w:rPr>
      <w:rFonts w:ascii="Quicksand" w:cs="Quicksand" w:eastAsia="Quicksand" w:hAnsi="Quicksand"/>
      <w:sz w:val="32"/>
      <w:szCs w:val="32"/>
    </w:rPr>
  </w:style>
  <w:style w:type="paragraph" w:styleId="Heading3">
    <w:name w:val="heading 3"/>
    <w:basedOn w:val="Normal"/>
    <w:next w:val="Normal"/>
    <w:pPr>
      <w:keepNext w:val="1"/>
      <w:keepLines w:val="1"/>
      <w:spacing w:line="240" w:lineRule="auto"/>
    </w:pPr>
    <w:rPr>
      <w:rFonts w:ascii="Quicksand" w:cs="Quicksand" w:eastAsia="Quicksand" w:hAnsi="Quicksand"/>
      <w:b w:val="1"/>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ncce.io/csn2-2-a2-h"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ncce.io/csn2-2-a2-ra"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s://ncce.io/ogl" TargetMode="External"/><Relationship Id="rId1" Type="http://schemas.openxmlformats.org/officeDocument/2006/relationships/theme" Target="theme/theme1.xml"/><Relationship Id="rId6" Type="http://schemas.openxmlformats.org/officeDocument/2006/relationships/hyperlink" Target="http://ncce.io/csn2-2-s" TargetMode="Externa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ncce.io/csn2-2-p" TargetMode="External"/><Relationship Id="rId4" Type="http://schemas.openxmlformats.org/officeDocument/2006/relationships/numbering" Target="numbering.xml"/><Relationship Id="rId9" Type="http://schemas.openxmlformats.org/officeDocument/2006/relationships/hyperlink" Target="http://ncce.io/csn2-2-a2-rb"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docs.google.com/document/d/1NMgwdfB3xqCZ6FlHBqf1rGDzURtmKtYrC3I8y7SACSA/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3" ma:contentTypeDescription="Create a new document." ma:contentTypeScope="" ma:versionID="2d7ab98414c0b28c8a6736673ca24c00">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35551f57d1ad107f51f10a21736194"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2BE9E-01BB-47D9-B7DD-A4AA43EA727E}"/>
</file>

<file path=customXml/itemProps2.xml><?xml version="1.0" encoding="utf-8"?>
<ds:datastoreItem xmlns:ds="http://schemas.openxmlformats.org/officeDocument/2006/customXml" ds:itemID="{E6D7AFFF-CAAB-49BB-842F-BB5E8F547F51}"/>
</file>

<file path=customXml/itemProps3.xml><?xml version="1.0" encoding="utf-8"?>
<ds:datastoreItem xmlns:ds="http://schemas.openxmlformats.org/officeDocument/2006/customXml" ds:itemID="{DCC92C38-EEDA-4641-89FC-B1DCA3E74EE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